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C7B99" w:rsidRPr="009C7B99" w:rsidRDefault="009C7B99" w:rsidP="009C7B99">
      <w:pPr>
        <w:spacing w:after="0" w:line="240" w:lineRule="auto"/>
        <w:jc w:val="center"/>
        <w:rPr>
          <w:rFonts w:ascii="Arial" w:hAnsi="Arial" w:cs="Arial"/>
          <w:b/>
          <w:bCs/>
          <w:color w:val="000000"/>
          <w:sz w:val="27"/>
          <w:szCs w:val="27"/>
          <w:shd w:val="clear" w:color="auto" w:fill="FFFFFF"/>
        </w:rPr>
      </w:pPr>
      <w:r w:rsidRPr="009C7B99">
        <w:rPr>
          <w:rFonts w:ascii="Arial" w:hAnsi="Arial" w:cs="Arial"/>
          <w:b/>
          <w:bCs/>
          <w:color w:val="000000"/>
          <w:sz w:val="27"/>
          <w:szCs w:val="27"/>
          <w:shd w:val="clear" w:color="auto" w:fill="FFFFFF"/>
        </w:rPr>
        <w:t>ТЕСТ</w:t>
      </w:r>
    </w:p>
    <w:p w:rsidR="009C7B99" w:rsidRDefault="009C7B99" w:rsidP="009C7B99">
      <w:pPr>
        <w:spacing w:after="0" w:line="240" w:lineRule="auto"/>
        <w:jc w:val="center"/>
        <w:rPr>
          <w:rFonts w:ascii="Arial" w:hAnsi="Arial" w:cs="Arial"/>
          <w:b/>
          <w:bCs/>
          <w:color w:val="000000"/>
          <w:sz w:val="27"/>
          <w:szCs w:val="27"/>
          <w:shd w:val="clear" w:color="auto" w:fill="FFFFFF"/>
        </w:rPr>
      </w:pPr>
      <w:r w:rsidRPr="009C7B99">
        <w:rPr>
          <w:rFonts w:ascii="Arial" w:hAnsi="Arial" w:cs="Arial"/>
          <w:b/>
          <w:bCs/>
          <w:color w:val="000000"/>
          <w:sz w:val="27"/>
          <w:szCs w:val="27"/>
          <w:shd w:val="clear" w:color="auto" w:fill="FFFFFF"/>
        </w:rPr>
        <w:t>малого підприємництва (М-Тест)</w:t>
      </w:r>
    </w:p>
    <w:p w:rsidR="009C7B99" w:rsidRPr="009C7B99" w:rsidRDefault="009C7B99" w:rsidP="009C7B99">
      <w:pPr>
        <w:spacing w:after="0" w:line="240" w:lineRule="auto"/>
        <w:jc w:val="both"/>
        <w:rPr>
          <w:rFonts w:ascii="Arial" w:hAnsi="Arial" w:cs="Arial"/>
          <w:sz w:val="28"/>
        </w:rPr>
      </w:pPr>
      <w:r w:rsidRPr="009C7B99">
        <w:rPr>
          <w:rFonts w:ascii="Arial" w:hAnsi="Arial" w:cs="Arial"/>
          <w:sz w:val="28"/>
        </w:rPr>
        <w:t>1. Консультації з представниками мікро - та малого підприємництва щодо оцінки впливу регулювання.</w:t>
      </w:r>
    </w:p>
    <w:p w:rsidR="009C7B99" w:rsidRDefault="009C7B99" w:rsidP="009C7B99">
      <w:pPr>
        <w:spacing w:after="0" w:line="240" w:lineRule="auto"/>
        <w:jc w:val="both"/>
        <w:rPr>
          <w:rFonts w:ascii="Arial" w:hAnsi="Arial" w:cs="Arial"/>
          <w:sz w:val="28"/>
        </w:rPr>
      </w:pPr>
      <w:r w:rsidRPr="009C7B99">
        <w:rPr>
          <w:rFonts w:ascii="Arial" w:hAnsi="Arial" w:cs="Arial"/>
          <w:sz w:val="28"/>
        </w:rPr>
        <w:t>Консультації щодо визначення впливу запропонованого регулювання на суб’єктів малого підприємництва та визначення детального переліку процедур, виконання яких необхідно для здійснення регулювання, проведеного у період к</w:t>
      </w:r>
      <w:r>
        <w:rPr>
          <w:rFonts w:ascii="Arial" w:hAnsi="Arial" w:cs="Arial"/>
          <w:sz w:val="28"/>
        </w:rPr>
        <w:t>вітень 2025 - травень 2025</w:t>
      </w:r>
      <w:r w:rsidRPr="009C7B99">
        <w:rPr>
          <w:rFonts w:ascii="Arial" w:hAnsi="Arial" w:cs="Arial"/>
          <w:sz w:val="28"/>
        </w:rPr>
        <w:t xml:space="preserve"> року.</w:t>
      </w:r>
    </w:p>
    <w:p w:rsidR="009C7B99" w:rsidRDefault="009C7B99" w:rsidP="009C7B99">
      <w:pPr>
        <w:spacing w:after="0" w:line="240" w:lineRule="auto"/>
        <w:jc w:val="both"/>
        <w:rPr>
          <w:rFonts w:ascii="Arial" w:hAnsi="Arial" w:cs="Arial"/>
          <w:sz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784"/>
        <w:gridCol w:w="3147"/>
        <w:gridCol w:w="1979"/>
        <w:gridCol w:w="2719"/>
      </w:tblGrid>
      <w:tr w:rsidR="009C7B99" w:rsidTr="00AE5AA7">
        <w:tc>
          <w:tcPr>
            <w:tcW w:w="1784" w:type="dxa"/>
          </w:tcPr>
          <w:p w:rsidR="009C7B99" w:rsidRDefault="009C7B99" w:rsidP="005F4B1B">
            <w:pPr>
              <w:jc w:val="center"/>
              <w:rPr>
                <w:rFonts w:ascii="Arial" w:hAnsi="Arial" w:cs="Arial"/>
                <w:sz w:val="28"/>
              </w:rPr>
            </w:pPr>
            <w:r w:rsidRPr="009C7B99">
              <w:rPr>
                <w:rFonts w:ascii="Arial" w:hAnsi="Arial" w:cs="Arial"/>
                <w:sz w:val="28"/>
              </w:rPr>
              <w:t>Порядковий номер</w:t>
            </w:r>
          </w:p>
        </w:tc>
        <w:tc>
          <w:tcPr>
            <w:tcW w:w="3314" w:type="dxa"/>
          </w:tcPr>
          <w:p w:rsidR="009C7B99" w:rsidRDefault="009C7B99" w:rsidP="005F4B1B">
            <w:pPr>
              <w:jc w:val="center"/>
              <w:rPr>
                <w:rFonts w:ascii="Arial" w:hAnsi="Arial" w:cs="Arial"/>
                <w:sz w:val="28"/>
              </w:rPr>
            </w:pPr>
            <w:r w:rsidRPr="009C7B99">
              <w:rPr>
                <w:rFonts w:ascii="Arial" w:hAnsi="Arial" w:cs="Arial"/>
                <w:sz w:val="28"/>
              </w:rPr>
              <w:t>Вид консультації (публічні консультації прямі (круглі столи, наради, робочі зустрічі тощо), інтернет-консультації прямі (інтернет-форуми, соціальні мережі тощо), запити (до підприємців, експертів, науковців тощо)</w:t>
            </w:r>
          </w:p>
        </w:tc>
        <w:tc>
          <w:tcPr>
            <w:tcW w:w="1812" w:type="dxa"/>
          </w:tcPr>
          <w:p w:rsidR="009C7B99" w:rsidRDefault="009C7B99" w:rsidP="005F4B1B">
            <w:pPr>
              <w:jc w:val="center"/>
              <w:rPr>
                <w:rFonts w:ascii="Arial" w:hAnsi="Arial" w:cs="Arial"/>
                <w:sz w:val="28"/>
              </w:rPr>
            </w:pPr>
            <w:r w:rsidRPr="009C7B99">
              <w:rPr>
                <w:rFonts w:ascii="Arial" w:hAnsi="Arial" w:cs="Arial"/>
                <w:sz w:val="28"/>
              </w:rPr>
              <w:t>Кількість учасників консультацій, осіб</w:t>
            </w:r>
          </w:p>
        </w:tc>
        <w:tc>
          <w:tcPr>
            <w:tcW w:w="2719" w:type="dxa"/>
          </w:tcPr>
          <w:p w:rsidR="009C7B99" w:rsidRDefault="009C7B99" w:rsidP="005F4B1B">
            <w:pPr>
              <w:jc w:val="center"/>
              <w:rPr>
                <w:rFonts w:ascii="Arial" w:hAnsi="Arial" w:cs="Arial"/>
                <w:sz w:val="28"/>
              </w:rPr>
            </w:pPr>
            <w:r w:rsidRPr="009C7B99">
              <w:rPr>
                <w:rFonts w:ascii="Arial" w:hAnsi="Arial" w:cs="Arial"/>
                <w:sz w:val="28"/>
              </w:rPr>
              <w:t>Основні результати консультацій (опис)</w:t>
            </w:r>
          </w:p>
        </w:tc>
      </w:tr>
      <w:tr w:rsidR="009C7B99" w:rsidTr="00AE5AA7">
        <w:tc>
          <w:tcPr>
            <w:tcW w:w="1784" w:type="dxa"/>
          </w:tcPr>
          <w:p w:rsidR="009C7B99" w:rsidRDefault="005F4B1B" w:rsidP="005F4B1B">
            <w:pPr>
              <w:jc w:val="center"/>
              <w:rPr>
                <w:rFonts w:ascii="Arial" w:hAnsi="Arial" w:cs="Arial"/>
                <w:sz w:val="28"/>
              </w:rPr>
            </w:pPr>
            <w:r>
              <w:rPr>
                <w:rFonts w:ascii="Arial" w:hAnsi="Arial" w:cs="Arial"/>
                <w:sz w:val="28"/>
              </w:rPr>
              <w:t>1</w:t>
            </w:r>
          </w:p>
        </w:tc>
        <w:tc>
          <w:tcPr>
            <w:tcW w:w="3314" w:type="dxa"/>
          </w:tcPr>
          <w:p w:rsidR="009C7B99" w:rsidRDefault="009C7B99" w:rsidP="005F4B1B">
            <w:pPr>
              <w:jc w:val="center"/>
              <w:rPr>
                <w:rFonts w:ascii="Arial" w:hAnsi="Arial" w:cs="Arial"/>
                <w:sz w:val="28"/>
              </w:rPr>
            </w:pPr>
            <w:r w:rsidRPr="00AE5AA7">
              <w:rPr>
                <w:rFonts w:ascii="Arial" w:hAnsi="Arial" w:cs="Arial"/>
                <w:sz w:val="28"/>
              </w:rPr>
              <w:t>Робочі зустрічі</w:t>
            </w:r>
          </w:p>
        </w:tc>
        <w:tc>
          <w:tcPr>
            <w:tcW w:w="1812" w:type="dxa"/>
          </w:tcPr>
          <w:p w:rsidR="009C7B99" w:rsidRDefault="00AE5AA7" w:rsidP="005F4B1B">
            <w:pPr>
              <w:jc w:val="center"/>
              <w:rPr>
                <w:rFonts w:ascii="Arial" w:hAnsi="Arial" w:cs="Arial"/>
                <w:sz w:val="28"/>
              </w:rPr>
            </w:pPr>
            <w:r>
              <w:rPr>
                <w:rFonts w:ascii="Arial" w:hAnsi="Arial" w:cs="Arial"/>
                <w:sz w:val="28"/>
              </w:rPr>
              <w:t>12</w:t>
            </w:r>
          </w:p>
        </w:tc>
        <w:tc>
          <w:tcPr>
            <w:tcW w:w="2719" w:type="dxa"/>
          </w:tcPr>
          <w:p w:rsidR="00AE5AA7" w:rsidRPr="00AE5AA7" w:rsidRDefault="00AE5AA7" w:rsidP="005F4B1B">
            <w:pPr>
              <w:jc w:val="center"/>
              <w:rPr>
                <w:rFonts w:ascii="Arial" w:hAnsi="Arial" w:cs="Arial"/>
                <w:sz w:val="28"/>
              </w:rPr>
            </w:pPr>
            <w:r w:rsidRPr="00AE5AA7">
              <w:rPr>
                <w:rFonts w:ascii="Arial" w:hAnsi="Arial" w:cs="Arial"/>
                <w:sz w:val="28"/>
              </w:rPr>
              <w:t>Забезпечення захисту прав водіїв електротранспорту на місця для підзарядки та паркування, розширення мережі та інфраструктури зарядних станцій в Україні.</w:t>
            </w:r>
          </w:p>
          <w:p w:rsidR="009C7B99" w:rsidRDefault="00AE5AA7" w:rsidP="005F4B1B">
            <w:pPr>
              <w:jc w:val="center"/>
              <w:rPr>
                <w:rFonts w:ascii="Arial" w:hAnsi="Arial" w:cs="Arial"/>
                <w:sz w:val="28"/>
              </w:rPr>
            </w:pPr>
            <w:r w:rsidRPr="00AE5AA7">
              <w:rPr>
                <w:rFonts w:ascii="Arial" w:hAnsi="Arial" w:cs="Arial"/>
                <w:sz w:val="28"/>
              </w:rPr>
              <w:t>Отримання пропозицій.</w:t>
            </w:r>
          </w:p>
        </w:tc>
      </w:tr>
    </w:tbl>
    <w:p w:rsidR="009C7B99" w:rsidRDefault="009C7B99" w:rsidP="009C7B99">
      <w:pPr>
        <w:spacing w:after="0" w:line="240" w:lineRule="auto"/>
        <w:jc w:val="both"/>
        <w:rPr>
          <w:rFonts w:ascii="Arial" w:hAnsi="Arial" w:cs="Arial"/>
          <w:sz w:val="28"/>
        </w:rPr>
      </w:pPr>
    </w:p>
    <w:p w:rsidR="00AE5AA7" w:rsidRPr="00AE5AA7" w:rsidRDefault="00AE5AA7" w:rsidP="00AE5AA7">
      <w:pPr>
        <w:spacing w:after="0" w:line="240" w:lineRule="auto"/>
        <w:jc w:val="both"/>
        <w:rPr>
          <w:rFonts w:ascii="Arial" w:hAnsi="Arial" w:cs="Arial"/>
          <w:sz w:val="28"/>
        </w:rPr>
      </w:pPr>
      <w:proofErr w:type="spellStart"/>
      <w:r w:rsidRPr="00AE5AA7">
        <w:rPr>
          <w:rFonts w:ascii="Arial" w:hAnsi="Arial" w:cs="Arial"/>
          <w:sz w:val="28"/>
        </w:rPr>
        <w:t>Проєкт</w:t>
      </w:r>
      <w:proofErr w:type="spellEnd"/>
      <w:r w:rsidRPr="00AE5AA7">
        <w:rPr>
          <w:rFonts w:ascii="Arial" w:hAnsi="Arial" w:cs="Arial"/>
          <w:sz w:val="28"/>
        </w:rPr>
        <w:t xml:space="preserve"> буде оприлюднений на офіційному веб-порталі Львівської міської ради.</w:t>
      </w:r>
    </w:p>
    <w:p w:rsidR="00AE5AA7" w:rsidRPr="00AE5AA7" w:rsidRDefault="00AE5AA7" w:rsidP="00AE5AA7">
      <w:pPr>
        <w:spacing w:after="0" w:line="240" w:lineRule="auto"/>
        <w:jc w:val="both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 xml:space="preserve">2. </w:t>
      </w:r>
      <w:r w:rsidRPr="00AE5AA7">
        <w:rPr>
          <w:rFonts w:ascii="Arial" w:hAnsi="Arial" w:cs="Arial"/>
          <w:sz w:val="28"/>
        </w:rPr>
        <w:t>Вимірювання впливу регулювання на суб’єктів малого пі</w:t>
      </w:r>
      <w:r>
        <w:rPr>
          <w:rFonts w:ascii="Arial" w:hAnsi="Arial" w:cs="Arial"/>
          <w:sz w:val="28"/>
        </w:rPr>
        <w:t>дприємництва (мікро - та малі):</w:t>
      </w:r>
    </w:p>
    <w:p w:rsidR="00AE5AA7" w:rsidRPr="00AE5AA7" w:rsidRDefault="00AE5AA7" w:rsidP="00AE5AA7">
      <w:pPr>
        <w:spacing w:after="0" w:line="240" w:lineRule="auto"/>
        <w:jc w:val="both"/>
        <w:rPr>
          <w:rFonts w:ascii="Arial" w:hAnsi="Arial" w:cs="Arial"/>
          <w:sz w:val="28"/>
        </w:rPr>
      </w:pPr>
      <w:r w:rsidRPr="00AE5AA7">
        <w:rPr>
          <w:rFonts w:ascii="Arial" w:hAnsi="Arial" w:cs="Arial"/>
          <w:sz w:val="28"/>
        </w:rPr>
        <w:t xml:space="preserve">- кількість суб’єктів малого підприємництва, на яких поширюється регулювання: не обмежена (одиниць), у тому числі малого підприємництва не обмежена (одиниць) та </w:t>
      </w:r>
      <w:proofErr w:type="spellStart"/>
      <w:r w:rsidRPr="00AE5AA7">
        <w:rPr>
          <w:rFonts w:ascii="Arial" w:hAnsi="Arial" w:cs="Arial"/>
          <w:sz w:val="28"/>
        </w:rPr>
        <w:t>мікропідпри</w:t>
      </w:r>
      <w:r>
        <w:rPr>
          <w:rFonts w:ascii="Arial" w:hAnsi="Arial" w:cs="Arial"/>
          <w:sz w:val="28"/>
        </w:rPr>
        <w:t>ємництва</w:t>
      </w:r>
      <w:proofErr w:type="spellEnd"/>
      <w:r>
        <w:rPr>
          <w:rFonts w:ascii="Arial" w:hAnsi="Arial" w:cs="Arial"/>
          <w:sz w:val="28"/>
        </w:rPr>
        <w:t xml:space="preserve"> не обмежена (одиниць);</w:t>
      </w:r>
    </w:p>
    <w:p w:rsidR="00AE5AA7" w:rsidRDefault="00AE5AA7" w:rsidP="00AE5AA7">
      <w:pPr>
        <w:spacing w:after="0" w:line="240" w:lineRule="auto"/>
        <w:jc w:val="both"/>
        <w:rPr>
          <w:rFonts w:ascii="Arial" w:hAnsi="Arial" w:cs="Arial"/>
          <w:sz w:val="28"/>
        </w:rPr>
      </w:pPr>
      <w:r w:rsidRPr="00AE5AA7">
        <w:rPr>
          <w:rFonts w:ascii="Arial" w:hAnsi="Arial" w:cs="Arial"/>
          <w:sz w:val="28"/>
        </w:rPr>
        <w:t xml:space="preserve">- питома вага суб’єктів малого підприємництва у загальній кількості суб’єктів господарювання, на яких проблема справляє вплив 90 (відсотків) </w:t>
      </w:r>
      <w:r w:rsidRPr="00AE5AA7">
        <w:rPr>
          <w:rFonts w:ascii="Arial" w:hAnsi="Arial" w:cs="Arial"/>
          <w:sz w:val="28"/>
        </w:rPr>
        <w:lastRenderedPageBreak/>
        <w:t xml:space="preserve">(відповідно до таблиці “Оцінка впливу на сферу інтересів суб’єктів господарювання” додатка 1 до Методики проведення аналізу впливу регуляторного </w:t>
      </w:r>
      <w:proofErr w:type="spellStart"/>
      <w:r w:rsidRPr="00AE5AA7">
        <w:rPr>
          <w:rFonts w:ascii="Arial" w:hAnsi="Arial" w:cs="Arial"/>
          <w:sz w:val="28"/>
        </w:rPr>
        <w:t>акта</w:t>
      </w:r>
      <w:proofErr w:type="spellEnd"/>
      <w:r w:rsidRPr="00AE5AA7">
        <w:rPr>
          <w:rFonts w:ascii="Arial" w:hAnsi="Arial" w:cs="Arial"/>
          <w:sz w:val="28"/>
        </w:rPr>
        <w:t>).</w:t>
      </w:r>
    </w:p>
    <w:p w:rsidR="00AE5AA7" w:rsidRDefault="00AE5AA7" w:rsidP="00AE5AA7">
      <w:pPr>
        <w:spacing w:after="0" w:line="240" w:lineRule="auto"/>
        <w:jc w:val="both"/>
        <w:rPr>
          <w:rFonts w:ascii="Arial" w:hAnsi="Arial" w:cs="Arial"/>
          <w:sz w:val="28"/>
        </w:rPr>
      </w:pPr>
    </w:p>
    <w:p w:rsidR="00AE5AA7" w:rsidRDefault="00AE5AA7" w:rsidP="00AE5AA7">
      <w:pPr>
        <w:spacing w:after="0" w:line="240" w:lineRule="auto"/>
        <w:jc w:val="both"/>
        <w:rPr>
          <w:rFonts w:ascii="Arial" w:hAnsi="Arial" w:cs="Arial"/>
          <w:sz w:val="28"/>
        </w:rPr>
      </w:pPr>
      <w:r w:rsidRPr="00AE5AA7">
        <w:rPr>
          <w:rFonts w:ascii="Arial" w:hAnsi="Arial" w:cs="Arial"/>
          <w:sz w:val="28"/>
        </w:rPr>
        <w:t>3. Розрахунок витрат суб’єктів малого підприємництва на виконання вимог регулювання.</w:t>
      </w:r>
    </w:p>
    <w:p w:rsidR="00AE5AA7" w:rsidRDefault="00AE5AA7" w:rsidP="00AE5AA7">
      <w:pPr>
        <w:spacing w:after="0" w:line="240" w:lineRule="auto"/>
        <w:jc w:val="both"/>
        <w:rPr>
          <w:rFonts w:ascii="Arial" w:hAnsi="Arial" w:cs="Arial"/>
          <w:sz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707"/>
        <w:gridCol w:w="2808"/>
        <w:gridCol w:w="2006"/>
        <w:gridCol w:w="1560"/>
        <w:gridCol w:w="1548"/>
      </w:tblGrid>
      <w:tr w:rsidR="00AE5AA7" w:rsidTr="00A60425">
        <w:tc>
          <w:tcPr>
            <w:tcW w:w="1796" w:type="dxa"/>
          </w:tcPr>
          <w:p w:rsidR="00AE5AA7" w:rsidRDefault="001E51EC" w:rsidP="005F4B1B">
            <w:pPr>
              <w:jc w:val="center"/>
              <w:rPr>
                <w:rFonts w:ascii="Arial" w:hAnsi="Arial" w:cs="Arial"/>
                <w:sz w:val="28"/>
              </w:rPr>
            </w:pPr>
            <w:r w:rsidRPr="001E51EC">
              <w:rPr>
                <w:rFonts w:ascii="Arial" w:hAnsi="Arial" w:cs="Arial"/>
                <w:sz w:val="28"/>
              </w:rPr>
              <w:t>Порядковий номер</w:t>
            </w:r>
          </w:p>
        </w:tc>
        <w:tc>
          <w:tcPr>
            <w:tcW w:w="2630" w:type="dxa"/>
          </w:tcPr>
          <w:p w:rsidR="00AE5AA7" w:rsidRDefault="001E51EC" w:rsidP="005F4B1B">
            <w:pPr>
              <w:jc w:val="center"/>
              <w:rPr>
                <w:rFonts w:ascii="Arial" w:hAnsi="Arial" w:cs="Arial"/>
                <w:sz w:val="28"/>
              </w:rPr>
            </w:pPr>
            <w:r w:rsidRPr="001E51EC">
              <w:rPr>
                <w:rFonts w:ascii="Arial" w:hAnsi="Arial" w:cs="Arial"/>
                <w:sz w:val="28"/>
              </w:rPr>
              <w:t>Найменування оцінки</w:t>
            </w:r>
          </w:p>
        </w:tc>
        <w:tc>
          <w:tcPr>
            <w:tcW w:w="2100" w:type="dxa"/>
          </w:tcPr>
          <w:p w:rsidR="00AE5AA7" w:rsidRDefault="001E51EC" w:rsidP="005F4B1B">
            <w:pPr>
              <w:jc w:val="center"/>
              <w:rPr>
                <w:rFonts w:ascii="Arial" w:hAnsi="Arial" w:cs="Arial"/>
                <w:sz w:val="28"/>
              </w:rPr>
            </w:pPr>
            <w:r w:rsidRPr="001E51EC">
              <w:rPr>
                <w:rFonts w:ascii="Arial" w:hAnsi="Arial" w:cs="Arial"/>
                <w:sz w:val="28"/>
              </w:rPr>
              <w:t>У перший рік (стартовий рік впровадження регулювання)</w:t>
            </w:r>
          </w:p>
        </w:tc>
        <w:tc>
          <w:tcPr>
            <w:tcW w:w="1630" w:type="dxa"/>
          </w:tcPr>
          <w:p w:rsidR="00AE5AA7" w:rsidRDefault="001E51EC" w:rsidP="005F4B1B">
            <w:pPr>
              <w:jc w:val="center"/>
              <w:rPr>
                <w:rFonts w:ascii="Arial" w:hAnsi="Arial" w:cs="Arial"/>
                <w:sz w:val="28"/>
              </w:rPr>
            </w:pPr>
            <w:r w:rsidRPr="001E51EC">
              <w:rPr>
                <w:rFonts w:ascii="Arial" w:hAnsi="Arial" w:cs="Arial"/>
                <w:sz w:val="28"/>
              </w:rPr>
              <w:t>Періодичні (за наступний рік)</w:t>
            </w:r>
          </w:p>
        </w:tc>
        <w:tc>
          <w:tcPr>
            <w:tcW w:w="1473" w:type="dxa"/>
          </w:tcPr>
          <w:p w:rsidR="00AE5AA7" w:rsidRDefault="001E51EC" w:rsidP="005F4B1B">
            <w:pPr>
              <w:jc w:val="center"/>
              <w:rPr>
                <w:rFonts w:ascii="Arial" w:hAnsi="Arial" w:cs="Arial"/>
                <w:sz w:val="28"/>
              </w:rPr>
            </w:pPr>
            <w:r w:rsidRPr="001E51EC">
              <w:rPr>
                <w:rFonts w:ascii="Arial" w:hAnsi="Arial" w:cs="Arial"/>
                <w:sz w:val="28"/>
              </w:rPr>
              <w:t>Витрати за п’ять років</w:t>
            </w:r>
          </w:p>
        </w:tc>
      </w:tr>
      <w:tr w:rsidR="00AE5AA7" w:rsidTr="003F44E7">
        <w:tc>
          <w:tcPr>
            <w:tcW w:w="9629" w:type="dxa"/>
            <w:gridSpan w:val="5"/>
          </w:tcPr>
          <w:p w:rsidR="00AE5AA7" w:rsidRPr="00D05317" w:rsidRDefault="001E51EC" w:rsidP="005F4B1B">
            <w:pPr>
              <w:jc w:val="center"/>
              <w:rPr>
                <w:rFonts w:ascii="Arial" w:hAnsi="Arial" w:cs="Arial"/>
                <w:sz w:val="28"/>
              </w:rPr>
            </w:pPr>
            <w:r w:rsidRPr="00D05317">
              <w:rPr>
                <w:rFonts w:ascii="Arial" w:hAnsi="Arial" w:cs="Arial"/>
                <w:sz w:val="28"/>
              </w:rPr>
              <w:t>Оцінка “прямих” витрат суб’єктів малого підприємництва на виконання регулювання</w:t>
            </w:r>
          </w:p>
        </w:tc>
      </w:tr>
      <w:tr w:rsidR="00AE5AA7" w:rsidTr="00A60425">
        <w:tc>
          <w:tcPr>
            <w:tcW w:w="1796" w:type="dxa"/>
          </w:tcPr>
          <w:p w:rsidR="00AE5AA7" w:rsidRDefault="00BF4AF3" w:rsidP="005F4B1B">
            <w:pPr>
              <w:jc w:val="center"/>
              <w:rPr>
                <w:rFonts w:ascii="Arial" w:hAnsi="Arial" w:cs="Arial"/>
                <w:sz w:val="28"/>
              </w:rPr>
            </w:pPr>
            <w:r>
              <w:rPr>
                <w:rFonts w:ascii="Arial" w:hAnsi="Arial" w:cs="Arial"/>
                <w:sz w:val="28"/>
              </w:rPr>
              <w:t>1</w:t>
            </w:r>
          </w:p>
        </w:tc>
        <w:tc>
          <w:tcPr>
            <w:tcW w:w="2630" w:type="dxa"/>
          </w:tcPr>
          <w:p w:rsidR="00AE5AA7" w:rsidRPr="00BF4AF3" w:rsidRDefault="009931AA" w:rsidP="005F4B1B">
            <w:pPr>
              <w:shd w:val="clear" w:color="auto" w:fill="FFFFFF"/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uk-UA"/>
              </w:rPr>
            </w:pPr>
            <w:r w:rsidRPr="009931AA">
              <w:rPr>
                <w:rFonts w:ascii="Arial" w:eastAsia="Times New Roman" w:hAnsi="Arial" w:cs="Arial"/>
                <w:color w:val="000000"/>
                <w:sz w:val="27"/>
                <w:szCs w:val="27"/>
                <w:shd w:val="clear" w:color="auto" w:fill="FFFFFF"/>
                <w:lang w:eastAsia="uk-UA"/>
              </w:rPr>
              <w:t>Витрати на придбання основних фондів, обладнання та приладів, сервісне обслуговування, навчання/підвищення кваліфікації персоналу тощо, гривень</w:t>
            </w:r>
          </w:p>
        </w:tc>
        <w:tc>
          <w:tcPr>
            <w:tcW w:w="2100" w:type="dxa"/>
          </w:tcPr>
          <w:p w:rsidR="00AE5AA7" w:rsidRDefault="005F4B1B" w:rsidP="005F4B1B">
            <w:pPr>
              <w:jc w:val="center"/>
              <w:rPr>
                <w:rFonts w:ascii="Arial" w:hAnsi="Arial" w:cs="Arial"/>
                <w:sz w:val="28"/>
              </w:rPr>
            </w:pPr>
            <w:r>
              <w:rPr>
                <w:rFonts w:ascii="Arial" w:hAnsi="Arial" w:cs="Arial"/>
                <w:sz w:val="28"/>
              </w:rPr>
              <w:t>1</w:t>
            </w:r>
            <w:r w:rsidRPr="005F4B1B">
              <w:rPr>
                <w:rFonts w:ascii="Arial" w:hAnsi="Arial" w:cs="Arial"/>
                <w:sz w:val="28"/>
              </w:rPr>
              <w:t xml:space="preserve"> х </w:t>
            </w:r>
            <w:r>
              <w:rPr>
                <w:rFonts w:ascii="Arial" w:hAnsi="Arial" w:cs="Arial"/>
                <w:sz w:val="28"/>
              </w:rPr>
              <w:t>4</w:t>
            </w:r>
            <w:r w:rsidRPr="005F4B1B">
              <w:rPr>
                <w:rFonts w:ascii="Arial" w:hAnsi="Arial" w:cs="Arial"/>
                <w:sz w:val="28"/>
              </w:rPr>
              <w:t>000</w:t>
            </w:r>
            <w:r>
              <w:rPr>
                <w:rFonts w:ascii="Arial" w:hAnsi="Arial" w:cs="Arial"/>
                <w:sz w:val="28"/>
              </w:rPr>
              <w:t>0</w:t>
            </w:r>
            <w:r w:rsidRPr="005F4B1B">
              <w:rPr>
                <w:rFonts w:ascii="Arial" w:hAnsi="Arial" w:cs="Arial"/>
                <w:sz w:val="28"/>
              </w:rPr>
              <w:t xml:space="preserve"> грн. = </w:t>
            </w:r>
            <w:r>
              <w:rPr>
                <w:rFonts w:ascii="Arial" w:hAnsi="Arial" w:cs="Arial"/>
                <w:sz w:val="28"/>
              </w:rPr>
              <w:t>4</w:t>
            </w:r>
            <w:r w:rsidRPr="005F4B1B">
              <w:rPr>
                <w:rFonts w:ascii="Arial" w:hAnsi="Arial" w:cs="Arial"/>
                <w:sz w:val="28"/>
              </w:rPr>
              <w:t>0000 грн.</w:t>
            </w:r>
          </w:p>
        </w:tc>
        <w:tc>
          <w:tcPr>
            <w:tcW w:w="1630" w:type="dxa"/>
          </w:tcPr>
          <w:p w:rsidR="00AE5AA7" w:rsidRDefault="0077429B" w:rsidP="005F4B1B">
            <w:pPr>
              <w:jc w:val="center"/>
              <w:rPr>
                <w:rFonts w:ascii="Arial" w:hAnsi="Arial" w:cs="Arial"/>
                <w:sz w:val="28"/>
              </w:rPr>
            </w:pPr>
            <w:r>
              <w:rPr>
                <w:rFonts w:ascii="Arial" w:hAnsi="Arial" w:cs="Arial"/>
                <w:sz w:val="28"/>
              </w:rPr>
              <w:t>-</w:t>
            </w:r>
          </w:p>
        </w:tc>
        <w:tc>
          <w:tcPr>
            <w:tcW w:w="1473" w:type="dxa"/>
          </w:tcPr>
          <w:p w:rsidR="00AE5AA7" w:rsidRDefault="0077429B" w:rsidP="005F4B1B">
            <w:pPr>
              <w:jc w:val="center"/>
              <w:rPr>
                <w:rFonts w:ascii="Arial" w:hAnsi="Arial" w:cs="Arial"/>
                <w:sz w:val="28"/>
              </w:rPr>
            </w:pPr>
            <w:r>
              <w:rPr>
                <w:rFonts w:ascii="Arial" w:hAnsi="Arial" w:cs="Arial"/>
                <w:sz w:val="28"/>
              </w:rPr>
              <w:t>1</w:t>
            </w:r>
            <w:r w:rsidRPr="005F4B1B">
              <w:rPr>
                <w:rFonts w:ascii="Arial" w:hAnsi="Arial" w:cs="Arial"/>
                <w:sz w:val="28"/>
              </w:rPr>
              <w:t xml:space="preserve"> х </w:t>
            </w:r>
            <w:r>
              <w:rPr>
                <w:rFonts w:ascii="Arial" w:hAnsi="Arial" w:cs="Arial"/>
                <w:sz w:val="28"/>
              </w:rPr>
              <w:t>4</w:t>
            </w:r>
            <w:r w:rsidRPr="005F4B1B">
              <w:rPr>
                <w:rFonts w:ascii="Arial" w:hAnsi="Arial" w:cs="Arial"/>
                <w:sz w:val="28"/>
              </w:rPr>
              <w:t>000</w:t>
            </w:r>
            <w:r>
              <w:rPr>
                <w:rFonts w:ascii="Arial" w:hAnsi="Arial" w:cs="Arial"/>
                <w:sz w:val="28"/>
              </w:rPr>
              <w:t>0</w:t>
            </w:r>
            <w:r w:rsidRPr="005F4B1B">
              <w:rPr>
                <w:rFonts w:ascii="Arial" w:hAnsi="Arial" w:cs="Arial"/>
                <w:sz w:val="28"/>
              </w:rPr>
              <w:t xml:space="preserve"> грн. = </w:t>
            </w:r>
            <w:r>
              <w:rPr>
                <w:rFonts w:ascii="Arial" w:hAnsi="Arial" w:cs="Arial"/>
                <w:sz w:val="28"/>
              </w:rPr>
              <w:t>4</w:t>
            </w:r>
            <w:r w:rsidRPr="005F4B1B">
              <w:rPr>
                <w:rFonts w:ascii="Arial" w:hAnsi="Arial" w:cs="Arial"/>
                <w:sz w:val="28"/>
              </w:rPr>
              <w:t>0000 грн.</w:t>
            </w:r>
          </w:p>
        </w:tc>
      </w:tr>
      <w:tr w:rsidR="00BF4AF3" w:rsidTr="00A60425">
        <w:tc>
          <w:tcPr>
            <w:tcW w:w="1796" w:type="dxa"/>
          </w:tcPr>
          <w:p w:rsidR="00BF4AF3" w:rsidRDefault="00BF4AF3" w:rsidP="005F4B1B">
            <w:pPr>
              <w:jc w:val="center"/>
              <w:rPr>
                <w:rFonts w:ascii="Arial" w:hAnsi="Arial" w:cs="Arial"/>
                <w:sz w:val="28"/>
              </w:rPr>
            </w:pPr>
            <w:r>
              <w:rPr>
                <w:rFonts w:ascii="Arial" w:hAnsi="Arial" w:cs="Arial"/>
                <w:sz w:val="28"/>
              </w:rPr>
              <w:t>2</w:t>
            </w:r>
          </w:p>
        </w:tc>
        <w:tc>
          <w:tcPr>
            <w:tcW w:w="2630" w:type="dxa"/>
          </w:tcPr>
          <w:p w:rsidR="00BF4AF3" w:rsidRPr="00BF4AF3" w:rsidRDefault="00BF4AF3" w:rsidP="005F4B1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F4AF3">
              <w:rPr>
                <w:rFonts w:ascii="Arial" w:eastAsia="Times New Roman" w:hAnsi="Arial" w:cs="Arial"/>
                <w:color w:val="000000"/>
                <w:sz w:val="27"/>
                <w:szCs w:val="27"/>
                <w:shd w:val="clear" w:color="auto" w:fill="FFFFFF"/>
                <w:lang w:eastAsia="uk-UA"/>
              </w:rPr>
              <w:t>Процедури повірки та/або постановки на відповідний облік у визначеному органі державної влади чи місцевого самоврядування</w:t>
            </w:r>
          </w:p>
          <w:p w:rsidR="00BF4AF3" w:rsidRPr="00BF4AF3" w:rsidRDefault="00BF4AF3" w:rsidP="005F4B1B">
            <w:pPr>
              <w:shd w:val="clear" w:color="auto" w:fill="FFFFFF"/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uk-UA"/>
              </w:rPr>
            </w:pPr>
            <w:r w:rsidRPr="00BF4AF3">
              <w:rPr>
                <w:rFonts w:ascii="Arial" w:eastAsia="Times New Roman" w:hAnsi="Arial" w:cs="Arial"/>
                <w:i/>
                <w:iCs/>
                <w:color w:val="000000"/>
                <w:sz w:val="27"/>
                <w:szCs w:val="27"/>
                <w:lang w:eastAsia="uk-UA"/>
              </w:rPr>
              <w:t>Формула:</w:t>
            </w:r>
          </w:p>
          <w:p w:rsidR="00BF4AF3" w:rsidRPr="00BF4AF3" w:rsidRDefault="00BF4AF3" w:rsidP="005F4B1B">
            <w:pPr>
              <w:shd w:val="clear" w:color="auto" w:fill="FFFFFF"/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uk-UA"/>
              </w:rPr>
            </w:pPr>
            <w:r w:rsidRPr="00BF4AF3">
              <w:rPr>
                <w:rFonts w:ascii="Arial" w:eastAsia="Times New Roman" w:hAnsi="Arial" w:cs="Arial"/>
                <w:i/>
                <w:iCs/>
                <w:color w:val="000000"/>
                <w:sz w:val="27"/>
                <w:szCs w:val="27"/>
                <w:lang w:eastAsia="uk-UA"/>
              </w:rPr>
              <w:t xml:space="preserve">прямі витрати на процедури повірки (проведення первинного обстеження) в органі державної влади + витрати часу на процедуру обліку (на одиницю обладнання) Х вартість часу суб’єкта малого підприємництва </w:t>
            </w:r>
            <w:r w:rsidRPr="00BF4AF3">
              <w:rPr>
                <w:rFonts w:ascii="Arial" w:eastAsia="Times New Roman" w:hAnsi="Arial" w:cs="Arial"/>
                <w:i/>
                <w:iCs/>
                <w:color w:val="000000"/>
                <w:sz w:val="27"/>
                <w:szCs w:val="27"/>
                <w:lang w:eastAsia="uk-UA"/>
              </w:rPr>
              <w:lastRenderedPageBreak/>
              <w:t>(заробітна плата) Х оціночна кількість процедур обліку за рік) Х кількість необхідних одиниць обладнання одному суб’єкту малого підприємництва</w:t>
            </w:r>
          </w:p>
        </w:tc>
        <w:tc>
          <w:tcPr>
            <w:tcW w:w="2100" w:type="dxa"/>
          </w:tcPr>
          <w:p w:rsidR="00BF4AF3" w:rsidRDefault="0077429B" w:rsidP="005F4B1B">
            <w:pPr>
              <w:jc w:val="center"/>
              <w:rPr>
                <w:rFonts w:ascii="Arial" w:hAnsi="Arial" w:cs="Arial"/>
                <w:sz w:val="28"/>
              </w:rPr>
            </w:pPr>
            <w:r w:rsidRPr="0077429B">
              <w:rPr>
                <w:rFonts w:ascii="Arial" w:hAnsi="Arial" w:cs="Arial"/>
                <w:sz w:val="28"/>
              </w:rPr>
              <w:lastRenderedPageBreak/>
              <w:t>2 х 1100 (ЗП) х 7 (днів) х 365 = 5 621 000 грн.</w:t>
            </w:r>
          </w:p>
        </w:tc>
        <w:tc>
          <w:tcPr>
            <w:tcW w:w="1630" w:type="dxa"/>
          </w:tcPr>
          <w:p w:rsidR="00BF4AF3" w:rsidRDefault="0077429B" w:rsidP="005F4B1B">
            <w:pPr>
              <w:jc w:val="center"/>
              <w:rPr>
                <w:rFonts w:ascii="Arial" w:hAnsi="Arial" w:cs="Arial"/>
                <w:sz w:val="28"/>
              </w:rPr>
            </w:pPr>
            <w:r w:rsidRPr="0077429B">
              <w:rPr>
                <w:rFonts w:ascii="Arial" w:hAnsi="Arial" w:cs="Arial"/>
                <w:sz w:val="28"/>
              </w:rPr>
              <w:t>2 х 1220 (ЗП) х 7 (днів) х 365 = 6 234 000 грн.</w:t>
            </w:r>
          </w:p>
        </w:tc>
        <w:tc>
          <w:tcPr>
            <w:tcW w:w="1473" w:type="dxa"/>
          </w:tcPr>
          <w:p w:rsidR="00BF4AF3" w:rsidRDefault="0077429B" w:rsidP="005F4B1B">
            <w:pPr>
              <w:jc w:val="center"/>
              <w:rPr>
                <w:rFonts w:ascii="Arial" w:hAnsi="Arial" w:cs="Arial"/>
                <w:sz w:val="28"/>
              </w:rPr>
            </w:pPr>
            <w:r w:rsidRPr="0077429B">
              <w:rPr>
                <w:rFonts w:ascii="Arial" w:hAnsi="Arial" w:cs="Arial"/>
                <w:sz w:val="28"/>
              </w:rPr>
              <w:t>2 х 1250 (ЗП) х 7 (днів) х 365 = 6 387 000 грн.</w:t>
            </w:r>
          </w:p>
        </w:tc>
      </w:tr>
      <w:tr w:rsidR="00BF4AF3" w:rsidTr="00A60425">
        <w:tc>
          <w:tcPr>
            <w:tcW w:w="1796" w:type="dxa"/>
          </w:tcPr>
          <w:p w:rsidR="00BF4AF3" w:rsidRDefault="00BF4AF3" w:rsidP="005F4B1B">
            <w:pPr>
              <w:jc w:val="center"/>
              <w:rPr>
                <w:rFonts w:ascii="Arial" w:hAnsi="Arial" w:cs="Arial"/>
                <w:sz w:val="28"/>
              </w:rPr>
            </w:pPr>
            <w:r>
              <w:rPr>
                <w:rFonts w:ascii="Arial" w:hAnsi="Arial" w:cs="Arial"/>
                <w:sz w:val="28"/>
              </w:rPr>
              <w:lastRenderedPageBreak/>
              <w:t>3</w:t>
            </w:r>
          </w:p>
        </w:tc>
        <w:tc>
          <w:tcPr>
            <w:tcW w:w="2630" w:type="dxa"/>
          </w:tcPr>
          <w:p w:rsidR="00BF4AF3" w:rsidRPr="00BF4AF3" w:rsidRDefault="00BF4AF3" w:rsidP="005F4B1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F4AF3">
              <w:rPr>
                <w:rFonts w:ascii="Arial" w:eastAsia="Times New Roman" w:hAnsi="Arial" w:cs="Arial"/>
                <w:color w:val="000000"/>
                <w:sz w:val="27"/>
                <w:szCs w:val="27"/>
                <w:shd w:val="clear" w:color="auto" w:fill="FFFFFF"/>
                <w:lang w:eastAsia="uk-UA"/>
              </w:rPr>
              <w:t>Процедури експлуатації обладнання (експлуатаційні витрати - витратні матеріали)</w:t>
            </w:r>
          </w:p>
          <w:p w:rsidR="00BF4AF3" w:rsidRPr="00BF4AF3" w:rsidRDefault="00BF4AF3" w:rsidP="005F4B1B">
            <w:pPr>
              <w:shd w:val="clear" w:color="auto" w:fill="FFFFFF"/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uk-UA"/>
              </w:rPr>
            </w:pPr>
            <w:r w:rsidRPr="00BF4AF3">
              <w:rPr>
                <w:rFonts w:ascii="Arial" w:eastAsia="Times New Roman" w:hAnsi="Arial" w:cs="Arial"/>
                <w:i/>
                <w:iCs/>
                <w:color w:val="000000"/>
                <w:sz w:val="27"/>
                <w:szCs w:val="27"/>
                <w:lang w:eastAsia="uk-UA"/>
              </w:rPr>
              <w:t>Формула:</w:t>
            </w:r>
          </w:p>
          <w:p w:rsidR="00BF4AF3" w:rsidRPr="00BF4AF3" w:rsidRDefault="00BF4AF3" w:rsidP="005F4B1B">
            <w:pPr>
              <w:shd w:val="clear" w:color="auto" w:fill="FFFFFF"/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uk-UA"/>
              </w:rPr>
            </w:pPr>
            <w:r w:rsidRPr="00BF4AF3">
              <w:rPr>
                <w:rFonts w:ascii="Arial" w:eastAsia="Times New Roman" w:hAnsi="Arial" w:cs="Arial"/>
                <w:i/>
                <w:iCs/>
                <w:color w:val="000000"/>
                <w:sz w:val="27"/>
                <w:szCs w:val="27"/>
                <w:lang w:eastAsia="uk-UA"/>
              </w:rPr>
              <w:t>оцінка витрат на експлуатацію обладнання (витратні матеріали та ресурси на одиницю обладнання на рік) Х кількість необхідних одиниць обладнання одному суб’єкту малого підприємництва</w:t>
            </w:r>
          </w:p>
        </w:tc>
        <w:tc>
          <w:tcPr>
            <w:tcW w:w="2100" w:type="dxa"/>
          </w:tcPr>
          <w:p w:rsidR="00BF4AF3" w:rsidRDefault="0077429B" w:rsidP="005F4B1B">
            <w:pPr>
              <w:jc w:val="center"/>
              <w:rPr>
                <w:rFonts w:ascii="Arial" w:hAnsi="Arial" w:cs="Arial"/>
                <w:sz w:val="28"/>
              </w:rPr>
            </w:pPr>
            <w:r>
              <w:rPr>
                <w:rFonts w:ascii="Arial" w:hAnsi="Arial" w:cs="Arial"/>
                <w:sz w:val="28"/>
              </w:rPr>
              <w:t>-</w:t>
            </w:r>
          </w:p>
        </w:tc>
        <w:tc>
          <w:tcPr>
            <w:tcW w:w="1630" w:type="dxa"/>
          </w:tcPr>
          <w:p w:rsidR="00BF4AF3" w:rsidRDefault="0077429B" w:rsidP="005F4B1B">
            <w:pPr>
              <w:jc w:val="center"/>
              <w:rPr>
                <w:rFonts w:ascii="Arial" w:hAnsi="Arial" w:cs="Arial"/>
                <w:sz w:val="28"/>
              </w:rPr>
            </w:pPr>
            <w:r>
              <w:rPr>
                <w:rFonts w:ascii="Arial" w:hAnsi="Arial" w:cs="Arial"/>
                <w:sz w:val="28"/>
              </w:rPr>
              <w:t>-</w:t>
            </w:r>
          </w:p>
        </w:tc>
        <w:tc>
          <w:tcPr>
            <w:tcW w:w="1473" w:type="dxa"/>
          </w:tcPr>
          <w:p w:rsidR="00BF4AF3" w:rsidRDefault="0077429B" w:rsidP="005F4B1B">
            <w:pPr>
              <w:jc w:val="center"/>
              <w:rPr>
                <w:rFonts w:ascii="Arial" w:hAnsi="Arial" w:cs="Arial"/>
                <w:sz w:val="28"/>
              </w:rPr>
            </w:pPr>
            <w:r>
              <w:rPr>
                <w:rFonts w:ascii="Arial" w:hAnsi="Arial" w:cs="Arial"/>
                <w:sz w:val="28"/>
              </w:rPr>
              <w:t>-</w:t>
            </w:r>
          </w:p>
        </w:tc>
      </w:tr>
      <w:tr w:rsidR="00BF4AF3" w:rsidTr="00A60425">
        <w:tc>
          <w:tcPr>
            <w:tcW w:w="1796" w:type="dxa"/>
          </w:tcPr>
          <w:p w:rsidR="00BF4AF3" w:rsidRDefault="00BF4AF3" w:rsidP="005F4B1B">
            <w:pPr>
              <w:jc w:val="center"/>
              <w:rPr>
                <w:rFonts w:ascii="Arial" w:hAnsi="Arial" w:cs="Arial"/>
                <w:sz w:val="28"/>
              </w:rPr>
            </w:pPr>
            <w:r>
              <w:rPr>
                <w:rFonts w:ascii="Arial" w:hAnsi="Arial" w:cs="Arial"/>
                <w:sz w:val="28"/>
              </w:rPr>
              <w:t>4</w:t>
            </w:r>
          </w:p>
        </w:tc>
        <w:tc>
          <w:tcPr>
            <w:tcW w:w="2630" w:type="dxa"/>
          </w:tcPr>
          <w:p w:rsidR="00BF4AF3" w:rsidRPr="00BF4AF3" w:rsidRDefault="00BF4AF3" w:rsidP="005F4B1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F4AF3">
              <w:rPr>
                <w:rFonts w:ascii="Arial" w:eastAsia="Times New Roman" w:hAnsi="Arial" w:cs="Arial"/>
                <w:color w:val="000000"/>
                <w:sz w:val="27"/>
                <w:szCs w:val="27"/>
                <w:shd w:val="clear" w:color="auto" w:fill="FFFFFF"/>
                <w:lang w:eastAsia="uk-UA"/>
              </w:rPr>
              <w:t>Процедури обслуговування обладнання (технічне обслуговування)</w:t>
            </w:r>
          </w:p>
          <w:p w:rsidR="00BF4AF3" w:rsidRPr="00BF4AF3" w:rsidRDefault="00BF4AF3" w:rsidP="005F4B1B">
            <w:pPr>
              <w:shd w:val="clear" w:color="auto" w:fill="FFFFFF"/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uk-UA"/>
              </w:rPr>
            </w:pPr>
            <w:r w:rsidRPr="00BF4AF3">
              <w:rPr>
                <w:rFonts w:ascii="Arial" w:eastAsia="Times New Roman" w:hAnsi="Arial" w:cs="Arial"/>
                <w:i/>
                <w:iCs/>
                <w:color w:val="000000"/>
                <w:sz w:val="27"/>
                <w:szCs w:val="27"/>
                <w:lang w:eastAsia="uk-UA"/>
              </w:rPr>
              <w:t>Формула:</w:t>
            </w:r>
          </w:p>
          <w:p w:rsidR="00BF4AF3" w:rsidRPr="00BF4AF3" w:rsidRDefault="00BF4AF3" w:rsidP="005F4B1B">
            <w:pPr>
              <w:shd w:val="clear" w:color="auto" w:fill="FFFFFF"/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uk-UA"/>
              </w:rPr>
            </w:pPr>
            <w:r w:rsidRPr="00BF4AF3">
              <w:rPr>
                <w:rFonts w:ascii="Arial" w:eastAsia="Times New Roman" w:hAnsi="Arial" w:cs="Arial"/>
                <w:i/>
                <w:iCs/>
                <w:color w:val="000000"/>
                <w:sz w:val="27"/>
                <w:szCs w:val="27"/>
                <w:lang w:eastAsia="uk-UA"/>
              </w:rPr>
              <w:t xml:space="preserve">оцінка вартості процедури обслуговування обладнання (на одиницю обладнання) Х кількість процедур технічного обслуговування на рік на одиницю обладнання Х </w:t>
            </w:r>
            <w:r w:rsidRPr="00BF4AF3">
              <w:rPr>
                <w:rFonts w:ascii="Arial" w:eastAsia="Times New Roman" w:hAnsi="Arial" w:cs="Arial"/>
                <w:i/>
                <w:iCs/>
                <w:color w:val="000000"/>
                <w:sz w:val="27"/>
                <w:szCs w:val="27"/>
                <w:lang w:eastAsia="uk-UA"/>
              </w:rPr>
              <w:lastRenderedPageBreak/>
              <w:t>кількість необхідних одиниць обладнання одному суб’єкту малого підприємництва</w:t>
            </w:r>
          </w:p>
        </w:tc>
        <w:tc>
          <w:tcPr>
            <w:tcW w:w="2100" w:type="dxa"/>
          </w:tcPr>
          <w:p w:rsidR="00BF4AF3" w:rsidRDefault="0077429B" w:rsidP="005F4B1B">
            <w:pPr>
              <w:jc w:val="center"/>
              <w:rPr>
                <w:rFonts w:ascii="Arial" w:hAnsi="Arial" w:cs="Arial"/>
                <w:sz w:val="28"/>
              </w:rPr>
            </w:pPr>
            <w:r>
              <w:rPr>
                <w:rFonts w:ascii="Arial" w:hAnsi="Arial" w:cs="Arial"/>
                <w:sz w:val="28"/>
              </w:rPr>
              <w:lastRenderedPageBreak/>
              <w:t>1</w:t>
            </w:r>
            <w:r w:rsidRPr="005F4B1B">
              <w:rPr>
                <w:rFonts w:ascii="Arial" w:hAnsi="Arial" w:cs="Arial"/>
                <w:sz w:val="28"/>
              </w:rPr>
              <w:t xml:space="preserve"> х </w:t>
            </w:r>
            <w:r>
              <w:rPr>
                <w:rFonts w:ascii="Arial" w:hAnsi="Arial" w:cs="Arial"/>
                <w:sz w:val="28"/>
              </w:rPr>
              <w:t>5</w:t>
            </w:r>
            <w:r w:rsidRPr="005F4B1B">
              <w:rPr>
                <w:rFonts w:ascii="Arial" w:hAnsi="Arial" w:cs="Arial"/>
                <w:sz w:val="28"/>
              </w:rPr>
              <w:t>00</w:t>
            </w:r>
            <w:r>
              <w:rPr>
                <w:rFonts w:ascii="Arial" w:hAnsi="Arial" w:cs="Arial"/>
                <w:sz w:val="28"/>
              </w:rPr>
              <w:t>0</w:t>
            </w:r>
            <w:r w:rsidRPr="005F4B1B">
              <w:rPr>
                <w:rFonts w:ascii="Arial" w:hAnsi="Arial" w:cs="Arial"/>
                <w:sz w:val="28"/>
              </w:rPr>
              <w:t xml:space="preserve"> грн. = </w:t>
            </w:r>
            <w:r>
              <w:rPr>
                <w:rFonts w:ascii="Arial" w:hAnsi="Arial" w:cs="Arial"/>
                <w:sz w:val="28"/>
              </w:rPr>
              <w:t>5</w:t>
            </w:r>
            <w:r w:rsidRPr="005F4B1B">
              <w:rPr>
                <w:rFonts w:ascii="Arial" w:hAnsi="Arial" w:cs="Arial"/>
                <w:sz w:val="28"/>
              </w:rPr>
              <w:t>000 грн.</w:t>
            </w:r>
          </w:p>
        </w:tc>
        <w:tc>
          <w:tcPr>
            <w:tcW w:w="1630" w:type="dxa"/>
          </w:tcPr>
          <w:p w:rsidR="00BF4AF3" w:rsidRDefault="0077429B" w:rsidP="005F4B1B">
            <w:pPr>
              <w:jc w:val="center"/>
              <w:rPr>
                <w:rFonts w:ascii="Arial" w:hAnsi="Arial" w:cs="Arial"/>
                <w:sz w:val="28"/>
              </w:rPr>
            </w:pPr>
            <w:r>
              <w:rPr>
                <w:rFonts w:ascii="Arial" w:hAnsi="Arial" w:cs="Arial"/>
                <w:sz w:val="28"/>
              </w:rPr>
              <w:t>1</w:t>
            </w:r>
            <w:r w:rsidRPr="005F4B1B">
              <w:rPr>
                <w:rFonts w:ascii="Arial" w:hAnsi="Arial" w:cs="Arial"/>
                <w:sz w:val="28"/>
              </w:rPr>
              <w:t xml:space="preserve"> х </w:t>
            </w:r>
            <w:r>
              <w:rPr>
                <w:rFonts w:ascii="Arial" w:hAnsi="Arial" w:cs="Arial"/>
                <w:sz w:val="28"/>
              </w:rPr>
              <w:t>5</w:t>
            </w:r>
            <w:r w:rsidRPr="005F4B1B">
              <w:rPr>
                <w:rFonts w:ascii="Arial" w:hAnsi="Arial" w:cs="Arial"/>
                <w:sz w:val="28"/>
              </w:rPr>
              <w:t>00</w:t>
            </w:r>
            <w:r>
              <w:rPr>
                <w:rFonts w:ascii="Arial" w:hAnsi="Arial" w:cs="Arial"/>
                <w:sz w:val="28"/>
              </w:rPr>
              <w:t>0</w:t>
            </w:r>
            <w:r w:rsidRPr="005F4B1B">
              <w:rPr>
                <w:rFonts w:ascii="Arial" w:hAnsi="Arial" w:cs="Arial"/>
                <w:sz w:val="28"/>
              </w:rPr>
              <w:t xml:space="preserve"> грн. = </w:t>
            </w:r>
            <w:r>
              <w:rPr>
                <w:rFonts w:ascii="Arial" w:hAnsi="Arial" w:cs="Arial"/>
                <w:sz w:val="28"/>
              </w:rPr>
              <w:t>5</w:t>
            </w:r>
            <w:r w:rsidRPr="005F4B1B">
              <w:rPr>
                <w:rFonts w:ascii="Arial" w:hAnsi="Arial" w:cs="Arial"/>
                <w:sz w:val="28"/>
              </w:rPr>
              <w:t>000 грн.</w:t>
            </w:r>
          </w:p>
        </w:tc>
        <w:tc>
          <w:tcPr>
            <w:tcW w:w="1473" w:type="dxa"/>
          </w:tcPr>
          <w:p w:rsidR="00BF4AF3" w:rsidRDefault="00A60425" w:rsidP="005F4B1B">
            <w:pPr>
              <w:jc w:val="center"/>
              <w:rPr>
                <w:rFonts w:ascii="Arial" w:hAnsi="Arial" w:cs="Arial"/>
                <w:sz w:val="28"/>
              </w:rPr>
            </w:pPr>
            <w:r w:rsidRPr="00A60425">
              <w:rPr>
                <w:rFonts w:ascii="Arial" w:hAnsi="Arial" w:cs="Arial"/>
                <w:sz w:val="28"/>
              </w:rPr>
              <w:t>1 х 5000 грн. х 5 років = 25000 грн.</w:t>
            </w:r>
          </w:p>
        </w:tc>
      </w:tr>
      <w:tr w:rsidR="00A60425" w:rsidTr="00A60425">
        <w:tc>
          <w:tcPr>
            <w:tcW w:w="1796" w:type="dxa"/>
          </w:tcPr>
          <w:p w:rsidR="00A60425" w:rsidRDefault="00A60425" w:rsidP="00A60425">
            <w:pPr>
              <w:jc w:val="center"/>
              <w:rPr>
                <w:rFonts w:ascii="Arial" w:hAnsi="Arial" w:cs="Arial"/>
                <w:sz w:val="28"/>
              </w:rPr>
            </w:pPr>
            <w:r>
              <w:rPr>
                <w:rFonts w:ascii="Arial" w:hAnsi="Arial" w:cs="Arial"/>
                <w:sz w:val="28"/>
              </w:rPr>
              <w:lastRenderedPageBreak/>
              <w:t>5</w:t>
            </w:r>
          </w:p>
        </w:tc>
        <w:tc>
          <w:tcPr>
            <w:tcW w:w="2630" w:type="dxa"/>
          </w:tcPr>
          <w:p w:rsidR="00A60425" w:rsidRDefault="00A60425" w:rsidP="00A60425">
            <w:pPr>
              <w:jc w:val="center"/>
              <w:rPr>
                <w:rFonts w:ascii="Arial" w:hAnsi="Arial" w:cs="Arial"/>
                <w:sz w:val="28"/>
              </w:rPr>
            </w:pPr>
            <w:r w:rsidRPr="00BF4AF3">
              <w:rPr>
                <w:rFonts w:ascii="Arial" w:hAnsi="Arial" w:cs="Arial"/>
                <w:sz w:val="28"/>
              </w:rPr>
              <w:t>Інші процедури (</w:t>
            </w:r>
            <w:r>
              <w:rPr>
                <w:rFonts w:ascii="Arial" w:hAnsi="Arial" w:cs="Arial"/>
                <w:sz w:val="28"/>
              </w:rPr>
              <w:t>Процедура прокладання мереж</w:t>
            </w:r>
            <w:r w:rsidRPr="00BF4AF3">
              <w:rPr>
                <w:rFonts w:ascii="Arial" w:hAnsi="Arial" w:cs="Arial"/>
                <w:sz w:val="28"/>
              </w:rPr>
              <w:t>)</w:t>
            </w:r>
          </w:p>
        </w:tc>
        <w:tc>
          <w:tcPr>
            <w:tcW w:w="2100" w:type="dxa"/>
          </w:tcPr>
          <w:p w:rsidR="00A60425" w:rsidRDefault="00A60425" w:rsidP="00A60425">
            <w:pPr>
              <w:jc w:val="center"/>
              <w:rPr>
                <w:rFonts w:ascii="Arial" w:hAnsi="Arial" w:cs="Arial"/>
                <w:sz w:val="28"/>
              </w:rPr>
            </w:pPr>
            <w:r>
              <w:rPr>
                <w:rFonts w:ascii="Arial" w:hAnsi="Arial" w:cs="Arial"/>
                <w:sz w:val="28"/>
              </w:rPr>
              <w:t>1</w:t>
            </w:r>
            <w:r w:rsidRPr="005F4B1B">
              <w:rPr>
                <w:rFonts w:ascii="Arial" w:hAnsi="Arial" w:cs="Arial"/>
                <w:sz w:val="28"/>
              </w:rPr>
              <w:t xml:space="preserve"> х </w:t>
            </w:r>
            <w:r>
              <w:rPr>
                <w:rFonts w:ascii="Arial" w:hAnsi="Arial" w:cs="Arial"/>
                <w:sz w:val="28"/>
              </w:rPr>
              <w:t>2</w:t>
            </w:r>
            <w:r w:rsidRPr="005F4B1B">
              <w:rPr>
                <w:rFonts w:ascii="Arial" w:hAnsi="Arial" w:cs="Arial"/>
                <w:sz w:val="28"/>
              </w:rPr>
              <w:t>0</w:t>
            </w:r>
            <w:r>
              <w:rPr>
                <w:rFonts w:ascii="Arial" w:hAnsi="Arial" w:cs="Arial"/>
                <w:sz w:val="28"/>
              </w:rPr>
              <w:t>0</w:t>
            </w:r>
            <w:r w:rsidRPr="005F4B1B">
              <w:rPr>
                <w:rFonts w:ascii="Arial" w:hAnsi="Arial" w:cs="Arial"/>
                <w:sz w:val="28"/>
              </w:rPr>
              <w:t>0</w:t>
            </w:r>
            <w:r>
              <w:rPr>
                <w:rFonts w:ascii="Arial" w:hAnsi="Arial" w:cs="Arial"/>
                <w:sz w:val="28"/>
              </w:rPr>
              <w:t>0</w:t>
            </w:r>
            <w:r w:rsidRPr="005F4B1B">
              <w:rPr>
                <w:rFonts w:ascii="Arial" w:hAnsi="Arial" w:cs="Arial"/>
                <w:sz w:val="28"/>
              </w:rPr>
              <w:t xml:space="preserve"> грн. = </w:t>
            </w:r>
            <w:r>
              <w:rPr>
                <w:rFonts w:ascii="Arial" w:hAnsi="Arial" w:cs="Arial"/>
                <w:sz w:val="28"/>
              </w:rPr>
              <w:t>20</w:t>
            </w:r>
            <w:r w:rsidRPr="005F4B1B">
              <w:rPr>
                <w:rFonts w:ascii="Arial" w:hAnsi="Arial" w:cs="Arial"/>
                <w:sz w:val="28"/>
              </w:rPr>
              <w:t>000 грн.</w:t>
            </w:r>
          </w:p>
        </w:tc>
        <w:tc>
          <w:tcPr>
            <w:tcW w:w="1630" w:type="dxa"/>
          </w:tcPr>
          <w:p w:rsidR="00A60425" w:rsidRDefault="00A60425" w:rsidP="00A60425">
            <w:pPr>
              <w:jc w:val="center"/>
              <w:rPr>
                <w:rFonts w:ascii="Arial" w:hAnsi="Arial" w:cs="Arial"/>
                <w:sz w:val="28"/>
              </w:rPr>
            </w:pPr>
            <w:r>
              <w:rPr>
                <w:rFonts w:ascii="Arial" w:hAnsi="Arial" w:cs="Arial"/>
                <w:sz w:val="28"/>
              </w:rPr>
              <w:t>-</w:t>
            </w:r>
          </w:p>
        </w:tc>
        <w:tc>
          <w:tcPr>
            <w:tcW w:w="1473" w:type="dxa"/>
          </w:tcPr>
          <w:p w:rsidR="00A60425" w:rsidRDefault="00A60425" w:rsidP="00A60425">
            <w:pPr>
              <w:jc w:val="center"/>
              <w:rPr>
                <w:rFonts w:ascii="Arial" w:hAnsi="Arial" w:cs="Arial"/>
                <w:sz w:val="28"/>
              </w:rPr>
            </w:pPr>
            <w:r>
              <w:rPr>
                <w:rFonts w:ascii="Arial" w:hAnsi="Arial" w:cs="Arial"/>
                <w:sz w:val="28"/>
              </w:rPr>
              <w:t>1</w:t>
            </w:r>
            <w:r w:rsidRPr="005F4B1B">
              <w:rPr>
                <w:rFonts w:ascii="Arial" w:hAnsi="Arial" w:cs="Arial"/>
                <w:sz w:val="28"/>
              </w:rPr>
              <w:t xml:space="preserve"> х </w:t>
            </w:r>
            <w:r>
              <w:rPr>
                <w:rFonts w:ascii="Arial" w:hAnsi="Arial" w:cs="Arial"/>
                <w:sz w:val="28"/>
              </w:rPr>
              <w:t>2</w:t>
            </w:r>
            <w:r w:rsidRPr="005F4B1B">
              <w:rPr>
                <w:rFonts w:ascii="Arial" w:hAnsi="Arial" w:cs="Arial"/>
                <w:sz w:val="28"/>
              </w:rPr>
              <w:t>0</w:t>
            </w:r>
            <w:r>
              <w:rPr>
                <w:rFonts w:ascii="Arial" w:hAnsi="Arial" w:cs="Arial"/>
                <w:sz w:val="28"/>
              </w:rPr>
              <w:t>0</w:t>
            </w:r>
            <w:r w:rsidRPr="005F4B1B">
              <w:rPr>
                <w:rFonts w:ascii="Arial" w:hAnsi="Arial" w:cs="Arial"/>
                <w:sz w:val="28"/>
              </w:rPr>
              <w:t>0</w:t>
            </w:r>
            <w:r>
              <w:rPr>
                <w:rFonts w:ascii="Arial" w:hAnsi="Arial" w:cs="Arial"/>
                <w:sz w:val="28"/>
              </w:rPr>
              <w:t>0</w:t>
            </w:r>
            <w:r w:rsidRPr="005F4B1B">
              <w:rPr>
                <w:rFonts w:ascii="Arial" w:hAnsi="Arial" w:cs="Arial"/>
                <w:sz w:val="28"/>
              </w:rPr>
              <w:t xml:space="preserve"> грн. = </w:t>
            </w:r>
            <w:r>
              <w:rPr>
                <w:rFonts w:ascii="Arial" w:hAnsi="Arial" w:cs="Arial"/>
                <w:sz w:val="28"/>
              </w:rPr>
              <w:t>20</w:t>
            </w:r>
            <w:r w:rsidRPr="005F4B1B">
              <w:rPr>
                <w:rFonts w:ascii="Arial" w:hAnsi="Arial" w:cs="Arial"/>
                <w:sz w:val="28"/>
              </w:rPr>
              <w:t>000 грн.</w:t>
            </w:r>
          </w:p>
        </w:tc>
      </w:tr>
      <w:tr w:rsidR="00A60425" w:rsidTr="00A60425">
        <w:tc>
          <w:tcPr>
            <w:tcW w:w="1796" w:type="dxa"/>
          </w:tcPr>
          <w:p w:rsidR="00A60425" w:rsidRDefault="00A60425" w:rsidP="00A60425">
            <w:pPr>
              <w:jc w:val="center"/>
              <w:rPr>
                <w:rFonts w:ascii="Arial" w:hAnsi="Arial" w:cs="Arial"/>
                <w:sz w:val="28"/>
              </w:rPr>
            </w:pPr>
            <w:r>
              <w:rPr>
                <w:rFonts w:ascii="Arial" w:hAnsi="Arial" w:cs="Arial"/>
                <w:sz w:val="28"/>
              </w:rPr>
              <w:t>6</w:t>
            </w:r>
          </w:p>
        </w:tc>
        <w:tc>
          <w:tcPr>
            <w:tcW w:w="2630" w:type="dxa"/>
          </w:tcPr>
          <w:p w:rsidR="00A60425" w:rsidRPr="00BF4AF3" w:rsidRDefault="00A60425" w:rsidP="00A60425">
            <w:pPr>
              <w:jc w:val="center"/>
              <w:rPr>
                <w:rFonts w:ascii="Arial" w:hAnsi="Arial" w:cs="Arial"/>
                <w:sz w:val="28"/>
              </w:rPr>
            </w:pPr>
            <w:r w:rsidRPr="00BF4AF3">
              <w:rPr>
                <w:rFonts w:ascii="Arial" w:hAnsi="Arial" w:cs="Arial"/>
                <w:sz w:val="28"/>
              </w:rPr>
              <w:t>Разом, гривень</w:t>
            </w:r>
          </w:p>
          <w:p w:rsidR="00A60425" w:rsidRPr="00BF4AF3" w:rsidRDefault="00A60425" w:rsidP="00A60425">
            <w:pPr>
              <w:jc w:val="center"/>
              <w:rPr>
                <w:rFonts w:ascii="Arial" w:hAnsi="Arial" w:cs="Arial"/>
                <w:sz w:val="28"/>
              </w:rPr>
            </w:pPr>
          </w:p>
          <w:p w:rsidR="00A60425" w:rsidRPr="00BF4AF3" w:rsidRDefault="00A60425" w:rsidP="00A60425">
            <w:pPr>
              <w:jc w:val="center"/>
              <w:rPr>
                <w:rFonts w:ascii="Arial" w:hAnsi="Arial" w:cs="Arial"/>
                <w:sz w:val="28"/>
              </w:rPr>
            </w:pPr>
            <w:r w:rsidRPr="00BF4AF3">
              <w:rPr>
                <w:rFonts w:ascii="Arial" w:hAnsi="Arial" w:cs="Arial"/>
                <w:sz w:val="28"/>
              </w:rPr>
              <w:t>Формула:</w:t>
            </w:r>
          </w:p>
          <w:p w:rsidR="00A60425" w:rsidRPr="00BF4AF3" w:rsidRDefault="00A60425" w:rsidP="00A60425">
            <w:pPr>
              <w:jc w:val="center"/>
              <w:rPr>
                <w:rFonts w:ascii="Arial" w:hAnsi="Arial" w:cs="Arial"/>
                <w:sz w:val="28"/>
              </w:rPr>
            </w:pPr>
          </w:p>
          <w:p w:rsidR="00A60425" w:rsidRDefault="00A60425" w:rsidP="00A60425">
            <w:pPr>
              <w:jc w:val="center"/>
              <w:rPr>
                <w:rFonts w:ascii="Arial" w:hAnsi="Arial" w:cs="Arial"/>
                <w:sz w:val="28"/>
              </w:rPr>
            </w:pPr>
            <w:r w:rsidRPr="00BF4AF3">
              <w:rPr>
                <w:rFonts w:ascii="Arial" w:hAnsi="Arial" w:cs="Arial"/>
                <w:sz w:val="28"/>
              </w:rPr>
              <w:t>(сума рядків 1 + 2 + 3 + 4 + 5)</w:t>
            </w:r>
          </w:p>
        </w:tc>
        <w:tc>
          <w:tcPr>
            <w:tcW w:w="2100" w:type="dxa"/>
          </w:tcPr>
          <w:p w:rsidR="00A60425" w:rsidRPr="00A60425" w:rsidRDefault="00A60425" w:rsidP="00A60425">
            <w:pPr>
              <w:jc w:val="center"/>
              <w:rPr>
                <w:rFonts w:ascii="Arial" w:hAnsi="Arial" w:cs="Arial"/>
                <w:sz w:val="28"/>
              </w:rPr>
            </w:pPr>
            <w:r w:rsidRPr="00A60425">
              <w:rPr>
                <w:rFonts w:ascii="Arial" w:hAnsi="Arial" w:cs="Arial"/>
                <w:sz w:val="28"/>
              </w:rPr>
              <w:t>5 686</w:t>
            </w:r>
            <w:r>
              <w:rPr>
                <w:rFonts w:ascii="Arial" w:hAnsi="Arial" w:cs="Arial"/>
                <w:sz w:val="28"/>
              </w:rPr>
              <w:t> </w:t>
            </w:r>
            <w:r w:rsidRPr="00A60425">
              <w:rPr>
                <w:rFonts w:ascii="Arial" w:hAnsi="Arial" w:cs="Arial"/>
                <w:sz w:val="28"/>
              </w:rPr>
              <w:t>000</w:t>
            </w:r>
            <w:r>
              <w:rPr>
                <w:rFonts w:ascii="Arial" w:hAnsi="Arial" w:cs="Arial"/>
                <w:sz w:val="28"/>
              </w:rPr>
              <w:t xml:space="preserve"> грн.</w:t>
            </w:r>
          </w:p>
        </w:tc>
        <w:tc>
          <w:tcPr>
            <w:tcW w:w="1630" w:type="dxa"/>
          </w:tcPr>
          <w:p w:rsidR="00A60425" w:rsidRPr="00A60425" w:rsidRDefault="00A60425" w:rsidP="00A60425">
            <w:pPr>
              <w:jc w:val="center"/>
              <w:rPr>
                <w:rFonts w:ascii="Arial" w:hAnsi="Arial" w:cs="Arial"/>
                <w:sz w:val="28"/>
              </w:rPr>
            </w:pPr>
            <w:r w:rsidRPr="00A60425">
              <w:rPr>
                <w:rFonts w:ascii="Arial" w:hAnsi="Arial" w:cs="Arial"/>
                <w:sz w:val="28"/>
              </w:rPr>
              <w:t>6 239</w:t>
            </w:r>
            <w:r>
              <w:rPr>
                <w:rFonts w:ascii="Arial" w:hAnsi="Arial" w:cs="Arial"/>
                <w:sz w:val="28"/>
              </w:rPr>
              <w:t> </w:t>
            </w:r>
            <w:r w:rsidRPr="00A60425">
              <w:rPr>
                <w:rFonts w:ascii="Arial" w:hAnsi="Arial" w:cs="Arial"/>
                <w:sz w:val="28"/>
              </w:rPr>
              <w:t>000</w:t>
            </w:r>
            <w:r>
              <w:rPr>
                <w:rFonts w:ascii="Arial" w:hAnsi="Arial" w:cs="Arial"/>
                <w:sz w:val="28"/>
              </w:rPr>
              <w:t xml:space="preserve"> грн.</w:t>
            </w:r>
          </w:p>
        </w:tc>
        <w:tc>
          <w:tcPr>
            <w:tcW w:w="1473" w:type="dxa"/>
          </w:tcPr>
          <w:p w:rsidR="00A60425" w:rsidRPr="00A60425" w:rsidRDefault="00A60425" w:rsidP="00A60425">
            <w:pPr>
              <w:jc w:val="center"/>
              <w:rPr>
                <w:rFonts w:ascii="Arial" w:hAnsi="Arial" w:cs="Arial"/>
                <w:sz w:val="28"/>
              </w:rPr>
            </w:pPr>
            <w:r w:rsidRPr="00A60425">
              <w:rPr>
                <w:rFonts w:ascii="Arial" w:hAnsi="Arial" w:cs="Arial"/>
                <w:sz w:val="28"/>
              </w:rPr>
              <w:t>6 472</w:t>
            </w:r>
            <w:r>
              <w:rPr>
                <w:rFonts w:ascii="Arial" w:hAnsi="Arial" w:cs="Arial"/>
                <w:sz w:val="28"/>
              </w:rPr>
              <w:t> </w:t>
            </w:r>
            <w:r w:rsidRPr="00A60425">
              <w:rPr>
                <w:rFonts w:ascii="Arial" w:hAnsi="Arial" w:cs="Arial"/>
                <w:sz w:val="28"/>
              </w:rPr>
              <w:t>000</w:t>
            </w:r>
            <w:r>
              <w:rPr>
                <w:rFonts w:ascii="Arial" w:hAnsi="Arial" w:cs="Arial"/>
                <w:sz w:val="28"/>
              </w:rPr>
              <w:t xml:space="preserve"> грн.</w:t>
            </w:r>
          </w:p>
        </w:tc>
      </w:tr>
      <w:tr w:rsidR="00A60425" w:rsidTr="00A60425">
        <w:tc>
          <w:tcPr>
            <w:tcW w:w="1796" w:type="dxa"/>
          </w:tcPr>
          <w:p w:rsidR="00A60425" w:rsidRDefault="00A60425" w:rsidP="00A60425">
            <w:pPr>
              <w:jc w:val="center"/>
              <w:rPr>
                <w:rFonts w:ascii="Arial" w:hAnsi="Arial" w:cs="Arial"/>
                <w:sz w:val="28"/>
              </w:rPr>
            </w:pPr>
            <w:r>
              <w:rPr>
                <w:rFonts w:ascii="Arial" w:hAnsi="Arial" w:cs="Arial"/>
                <w:sz w:val="28"/>
              </w:rPr>
              <w:t>7</w:t>
            </w:r>
          </w:p>
        </w:tc>
        <w:tc>
          <w:tcPr>
            <w:tcW w:w="2630" w:type="dxa"/>
          </w:tcPr>
          <w:p w:rsidR="00A60425" w:rsidRDefault="00A60425" w:rsidP="00A60425">
            <w:pPr>
              <w:jc w:val="center"/>
              <w:rPr>
                <w:rFonts w:ascii="Arial" w:hAnsi="Arial" w:cs="Arial"/>
                <w:sz w:val="28"/>
              </w:rPr>
            </w:pPr>
            <w:r w:rsidRPr="00BF4AF3">
              <w:rPr>
                <w:rFonts w:ascii="Arial" w:hAnsi="Arial" w:cs="Arial"/>
                <w:sz w:val="28"/>
              </w:rPr>
              <w:t>Кількість суб’єктів господарювання, що повинні виконати вимоги регулювання, одиниць</w:t>
            </w:r>
          </w:p>
        </w:tc>
        <w:tc>
          <w:tcPr>
            <w:tcW w:w="2100" w:type="dxa"/>
          </w:tcPr>
          <w:p w:rsidR="00A60425" w:rsidRDefault="00A60425" w:rsidP="00A60425">
            <w:pPr>
              <w:jc w:val="center"/>
              <w:rPr>
                <w:rFonts w:ascii="Arial" w:hAnsi="Arial" w:cs="Arial"/>
                <w:sz w:val="28"/>
              </w:rPr>
            </w:pPr>
            <w:r>
              <w:rPr>
                <w:rFonts w:ascii="Arial" w:hAnsi="Arial" w:cs="Arial"/>
                <w:sz w:val="28"/>
              </w:rPr>
              <w:t>10</w:t>
            </w:r>
          </w:p>
        </w:tc>
        <w:tc>
          <w:tcPr>
            <w:tcW w:w="1630" w:type="dxa"/>
          </w:tcPr>
          <w:p w:rsidR="00A60425" w:rsidRDefault="00A60425" w:rsidP="00A60425">
            <w:pPr>
              <w:jc w:val="center"/>
              <w:rPr>
                <w:rFonts w:ascii="Arial" w:hAnsi="Arial" w:cs="Arial"/>
                <w:sz w:val="28"/>
              </w:rPr>
            </w:pPr>
            <w:r>
              <w:rPr>
                <w:rFonts w:ascii="Arial" w:hAnsi="Arial" w:cs="Arial"/>
                <w:sz w:val="28"/>
              </w:rPr>
              <w:t>20</w:t>
            </w:r>
          </w:p>
        </w:tc>
        <w:tc>
          <w:tcPr>
            <w:tcW w:w="1473" w:type="dxa"/>
          </w:tcPr>
          <w:p w:rsidR="00A60425" w:rsidRDefault="00A60425" w:rsidP="00A60425">
            <w:pPr>
              <w:jc w:val="center"/>
              <w:rPr>
                <w:rFonts w:ascii="Arial" w:hAnsi="Arial" w:cs="Arial"/>
                <w:sz w:val="28"/>
              </w:rPr>
            </w:pPr>
            <w:r>
              <w:rPr>
                <w:rFonts w:ascii="Arial" w:hAnsi="Arial" w:cs="Arial"/>
                <w:sz w:val="28"/>
              </w:rPr>
              <w:t>50</w:t>
            </w:r>
          </w:p>
        </w:tc>
      </w:tr>
      <w:tr w:rsidR="00167F41" w:rsidTr="00A60425">
        <w:tc>
          <w:tcPr>
            <w:tcW w:w="1796" w:type="dxa"/>
          </w:tcPr>
          <w:p w:rsidR="00167F41" w:rsidRDefault="00167F41" w:rsidP="00167F41">
            <w:pPr>
              <w:jc w:val="center"/>
              <w:rPr>
                <w:rFonts w:ascii="Arial" w:hAnsi="Arial" w:cs="Arial"/>
                <w:sz w:val="28"/>
              </w:rPr>
            </w:pPr>
            <w:r>
              <w:rPr>
                <w:rFonts w:ascii="Arial" w:hAnsi="Arial" w:cs="Arial"/>
                <w:sz w:val="28"/>
              </w:rPr>
              <w:t>8</w:t>
            </w:r>
          </w:p>
        </w:tc>
        <w:tc>
          <w:tcPr>
            <w:tcW w:w="2630" w:type="dxa"/>
          </w:tcPr>
          <w:p w:rsidR="00167F41" w:rsidRPr="00BF4AF3" w:rsidRDefault="00167F41" w:rsidP="00167F4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F4AF3">
              <w:rPr>
                <w:rFonts w:ascii="Arial" w:eastAsia="Times New Roman" w:hAnsi="Arial" w:cs="Arial"/>
                <w:color w:val="000000"/>
                <w:sz w:val="27"/>
                <w:szCs w:val="27"/>
                <w:shd w:val="clear" w:color="auto" w:fill="FFFFFF"/>
                <w:lang w:eastAsia="uk-UA"/>
              </w:rPr>
              <w:t>Сумарно, гривень</w:t>
            </w:r>
          </w:p>
          <w:p w:rsidR="00167F41" w:rsidRPr="00BF4AF3" w:rsidRDefault="00167F41" w:rsidP="00167F41">
            <w:pPr>
              <w:shd w:val="clear" w:color="auto" w:fill="FFFFFF"/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uk-UA"/>
              </w:rPr>
            </w:pPr>
            <w:r w:rsidRPr="00BF4AF3">
              <w:rPr>
                <w:rFonts w:ascii="Arial" w:eastAsia="Times New Roman" w:hAnsi="Arial" w:cs="Arial"/>
                <w:i/>
                <w:iCs/>
                <w:color w:val="000000"/>
                <w:sz w:val="27"/>
                <w:szCs w:val="27"/>
                <w:lang w:eastAsia="uk-UA"/>
              </w:rPr>
              <w:t>Формула:</w:t>
            </w:r>
          </w:p>
          <w:p w:rsidR="00167F41" w:rsidRPr="00BF4AF3" w:rsidRDefault="00167F41" w:rsidP="00167F41">
            <w:pPr>
              <w:shd w:val="clear" w:color="auto" w:fill="FFFFFF"/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uk-UA"/>
              </w:rPr>
            </w:pPr>
            <w:r w:rsidRPr="00BF4AF3">
              <w:rPr>
                <w:rFonts w:ascii="Arial" w:eastAsia="Times New Roman" w:hAnsi="Arial" w:cs="Arial"/>
                <w:i/>
                <w:iCs/>
                <w:color w:val="000000"/>
                <w:sz w:val="27"/>
                <w:szCs w:val="27"/>
                <w:lang w:eastAsia="uk-UA"/>
              </w:rPr>
              <w:t>відповідний стовпчик “разом” Х кількість суб’єктів малого підприємництва, що повинні виконати вимоги регулювання (рядок 6 Х рядок 7)</w:t>
            </w:r>
          </w:p>
        </w:tc>
        <w:tc>
          <w:tcPr>
            <w:tcW w:w="2100" w:type="dxa"/>
          </w:tcPr>
          <w:p w:rsidR="00167F41" w:rsidRPr="00167F41" w:rsidRDefault="00167F41" w:rsidP="00167F41">
            <w:pPr>
              <w:jc w:val="center"/>
              <w:rPr>
                <w:rFonts w:ascii="Arial" w:hAnsi="Arial" w:cs="Arial"/>
                <w:sz w:val="28"/>
              </w:rPr>
            </w:pPr>
            <w:r w:rsidRPr="00167F41">
              <w:rPr>
                <w:rFonts w:ascii="Arial" w:hAnsi="Arial" w:cs="Arial"/>
                <w:sz w:val="28"/>
              </w:rPr>
              <w:t>56860</w:t>
            </w:r>
            <w:r>
              <w:rPr>
                <w:rFonts w:ascii="Arial" w:hAnsi="Arial" w:cs="Arial"/>
                <w:sz w:val="28"/>
              </w:rPr>
              <w:t xml:space="preserve"> </w:t>
            </w:r>
            <w:r w:rsidRPr="00167F41">
              <w:rPr>
                <w:rFonts w:ascii="Arial" w:hAnsi="Arial" w:cs="Arial"/>
                <w:sz w:val="28"/>
              </w:rPr>
              <w:t>000</w:t>
            </w:r>
            <w:r>
              <w:rPr>
                <w:rFonts w:ascii="Arial" w:hAnsi="Arial" w:cs="Arial"/>
                <w:sz w:val="28"/>
              </w:rPr>
              <w:t xml:space="preserve"> грн.</w:t>
            </w:r>
          </w:p>
        </w:tc>
        <w:tc>
          <w:tcPr>
            <w:tcW w:w="1630" w:type="dxa"/>
          </w:tcPr>
          <w:p w:rsidR="00167F41" w:rsidRPr="00167F41" w:rsidRDefault="00167F41" w:rsidP="00167F41">
            <w:pPr>
              <w:jc w:val="center"/>
              <w:rPr>
                <w:rFonts w:ascii="Arial" w:hAnsi="Arial" w:cs="Arial"/>
                <w:sz w:val="28"/>
              </w:rPr>
            </w:pPr>
            <w:r w:rsidRPr="00167F41">
              <w:rPr>
                <w:rFonts w:ascii="Arial" w:hAnsi="Arial" w:cs="Arial"/>
                <w:sz w:val="28"/>
              </w:rPr>
              <w:t>124780</w:t>
            </w:r>
            <w:r>
              <w:rPr>
                <w:rFonts w:ascii="Arial" w:hAnsi="Arial" w:cs="Arial"/>
                <w:sz w:val="28"/>
              </w:rPr>
              <w:t xml:space="preserve"> </w:t>
            </w:r>
            <w:r w:rsidRPr="00167F41">
              <w:rPr>
                <w:rFonts w:ascii="Arial" w:hAnsi="Arial" w:cs="Arial"/>
                <w:sz w:val="28"/>
              </w:rPr>
              <w:t>000</w:t>
            </w:r>
            <w:r>
              <w:rPr>
                <w:rFonts w:ascii="Arial" w:hAnsi="Arial" w:cs="Arial"/>
                <w:sz w:val="28"/>
              </w:rPr>
              <w:t xml:space="preserve"> грн.</w:t>
            </w:r>
          </w:p>
        </w:tc>
        <w:tc>
          <w:tcPr>
            <w:tcW w:w="1473" w:type="dxa"/>
          </w:tcPr>
          <w:p w:rsidR="00167F41" w:rsidRPr="00167F41" w:rsidRDefault="00167F41" w:rsidP="00167F41">
            <w:pPr>
              <w:jc w:val="center"/>
              <w:rPr>
                <w:rFonts w:ascii="Arial" w:hAnsi="Arial" w:cs="Arial"/>
                <w:sz w:val="28"/>
              </w:rPr>
            </w:pPr>
            <w:r w:rsidRPr="00167F41">
              <w:rPr>
                <w:rFonts w:ascii="Arial" w:hAnsi="Arial" w:cs="Arial"/>
                <w:sz w:val="28"/>
              </w:rPr>
              <w:t>323600</w:t>
            </w:r>
            <w:r>
              <w:rPr>
                <w:rFonts w:ascii="Arial" w:hAnsi="Arial" w:cs="Arial"/>
                <w:sz w:val="28"/>
              </w:rPr>
              <w:t xml:space="preserve"> </w:t>
            </w:r>
            <w:r w:rsidRPr="00167F41">
              <w:rPr>
                <w:rFonts w:ascii="Arial" w:hAnsi="Arial" w:cs="Arial"/>
                <w:sz w:val="28"/>
              </w:rPr>
              <w:t>000</w:t>
            </w:r>
            <w:r>
              <w:rPr>
                <w:rFonts w:ascii="Arial" w:hAnsi="Arial" w:cs="Arial"/>
                <w:sz w:val="28"/>
              </w:rPr>
              <w:t xml:space="preserve"> грн.</w:t>
            </w:r>
          </w:p>
        </w:tc>
      </w:tr>
      <w:tr w:rsidR="00A60425" w:rsidTr="00A07EB9">
        <w:tc>
          <w:tcPr>
            <w:tcW w:w="9629" w:type="dxa"/>
            <w:gridSpan w:val="5"/>
          </w:tcPr>
          <w:p w:rsidR="00A60425" w:rsidRDefault="00A60425" w:rsidP="00A60425">
            <w:pPr>
              <w:jc w:val="center"/>
              <w:rPr>
                <w:rFonts w:ascii="Arial" w:hAnsi="Arial" w:cs="Arial"/>
                <w:sz w:val="28"/>
              </w:rPr>
            </w:pPr>
            <w:r w:rsidRPr="00D05317">
              <w:rPr>
                <w:rFonts w:ascii="Arial" w:hAnsi="Arial" w:cs="Arial"/>
                <w:sz w:val="28"/>
              </w:rPr>
              <w:t>Оцінка вартості адміністративних процедур суб’єктів малого підприємництва щодо виконання регулювання та звітування</w:t>
            </w:r>
          </w:p>
        </w:tc>
      </w:tr>
      <w:tr w:rsidR="00A60425" w:rsidTr="00A60425">
        <w:trPr>
          <w:trHeight w:val="162"/>
        </w:trPr>
        <w:tc>
          <w:tcPr>
            <w:tcW w:w="1796" w:type="dxa"/>
            <w:vMerge w:val="restart"/>
          </w:tcPr>
          <w:p w:rsidR="00A60425" w:rsidRDefault="00A60425" w:rsidP="00A60425">
            <w:pPr>
              <w:jc w:val="center"/>
              <w:rPr>
                <w:rFonts w:ascii="Arial" w:hAnsi="Arial" w:cs="Arial"/>
                <w:sz w:val="28"/>
              </w:rPr>
            </w:pPr>
            <w:r>
              <w:rPr>
                <w:rFonts w:ascii="Arial" w:hAnsi="Arial" w:cs="Arial"/>
                <w:sz w:val="28"/>
              </w:rPr>
              <w:t>9</w:t>
            </w:r>
          </w:p>
        </w:tc>
        <w:tc>
          <w:tcPr>
            <w:tcW w:w="2630" w:type="dxa"/>
          </w:tcPr>
          <w:p w:rsidR="00A60425" w:rsidRPr="00BF4AF3" w:rsidRDefault="00A60425" w:rsidP="00A60425">
            <w:pPr>
              <w:jc w:val="center"/>
              <w:rPr>
                <w:rFonts w:ascii="Arial" w:eastAsia="Times New Roman" w:hAnsi="Arial" w:cs="Arial"/>
                <w:color w:val="000000"/>
                <w:sz w:val="27"/>
                <w:szCs w:val="27"/>
                <w:shd w:val="clear" w:color="auto" w:fill="FFFFFF"/>
                <w:lang w:eastAsia="uk-UA"/>
              </w:rPr>
            </w:pPr>
            <w:r w:rsidRPr="00D05317">
              <w:rPr>
                <w:rFonts w:ascii="Arial" w:eastAsia="Times New Roman" w:hAnsi="Arial" w:cs="Arial"/>
                <w:color w:val="000000"/>
                <w:sz w:val="27"/>
                <w:szCs w:val="27"/>
                <w:shd w:val="clear" w:color="auto" w:fill="FFFFFF"/>
                <w:lang w:eastAsia="uk-UA"/>
              </w:rPr>
              <w:t>Процедури отримання первинної інформації про вимоги регулювання</w:t>
            </w:r>
          </w:p>
        </w:tc>
        <w:tc>
          <w:tcPr>
            <w:tcW w:w="2100" w:type="dxa"/>
            <w:vMerge w:val="restart"/>
          </w:tcPr>
          <w:p w:rsidR="00A60425" w:rsidRDefault="00167F41" w:rsidP="00A60425">
            <w:pPr>
              <w:jc w:val="center"/>
              <w:rPr>
                <w:rFonts w:ascii="Arial" w:hAnsi="Arial" w:cs="Arial"/>
                <w:sz w:val="28"/>
              </w:rPr>
            </w:pPr>
            <w:r w:rsidRPr="00167F41">
              <w:rPr>
                <w:rFonts w:ascii="Arial" w:hAnsi="Arial" w:cs="Arial"/>
                <w:sz w:val="28"/>
              </w:rPr>
              <w:t>2 х 1100 (ЗП) х 10 (днів) = 22 000 грн.</w:t>
            </w:r>
          </w:p>
        </w:tc>
        <w:tc>
          <w:tcPr>
            <w:tcW w:w="1630" w:type="dxa"/>
            <w:vMerge w:val="restart"/>
          </w:tcPr>
          <w:p w:rsidR="00A60425" w:rsidRDefault="00167F41" w:rsidP="00A60425">
            <w:pPr>
              <w:jc w:val="center"/>
              <w:rPr>
                <w:rFonts w:ascii="Arial" w:hAnsi="Arial" w:cs="Arial"/>
                <w:sz w:val="28"/>
              </w:rPr>
            </w:pPr>
            <w:r w:rsidRPr="00167F41">
              <w:rPr>
                <w:rFonts w:ascii="Arial" w:hAnsi="Arial" w:cs="Arial"/>
                <w:sz w:val="28"/>
              </w:rPr>
              <w:t>2 х 1220 (ЗП) х 10 (днів) = 24 000 грн.</w:t>
            </w:r>
          </w:p>
        </w:tc>
        <w:tc>
          <w:tcPr>
            <w:tcW w:w="1473" w:type="dxa"/>
            <w:vMerge w:val="restart"/>
          </w:tcPr>
          <w:p w:rsidR="00A60425" w:rsidRDefault="00167F41" w:rsidP="00A60425">
            <w:pPr>
              <w:jc w:val="center"/>
              <w:rPr>
                <w:rFonts w:ascii="Arial" w:hAnsi="Arial" w:cs="Arial"/>
                <w:sz w:val="28"/>
              </w:rPr>
            </w:pPr>
            <w:r w:rsidRPr="00167F41">
              <w:rPr>
                <w:rFonts w:ascii="Arial" w:hAnsi="Arial" w:cs="Arial"/>
                <w:sz w:val="28"/>
              </w:rPr>
              <w:t>2 х 1250 (ЗП) х 10 (днів) = 25 000 грн.</w:t>
            </w:r>
          </w:p>
        </w:tc>
      </w:tr>
      <w:tr w:rsidR="00A60425" w:rsidTr="00A60425">
        <w:trPr>
          <w:trHeight w:val="162"/>
        </w:trPr>
        <w:tc>
          <w:tcPr>
            <w:tcW w:w="1796" w:type="dxa"/>
            <w:vMerge/>
          </w:tcPr>
          <w:p w:rsidR="00A60425" w:rsidRDefault="00A60425" w:rsidP="00A60425">
            <w:pPr>
              <w:jc w:val="center"/>
              <w:rPr>
                <w:rFonts w:ascii="Arial" w:hAnsi="Arial" w:cs="Arial"/>
                <w:sz w:val="28"/>
              </w:rPr>
            </w:pPr>
          </w:p>
        </w:tc>
        <w:tc>
          <w:tcPr>
            <w:tcW w:w="2630" w:type="dxa"/>
          </w:tcPr>
          <w:p w:rsidR="00A60425" w:rsidRPr="00BF4AF3" w:rsidRDefault="00A60425" w:rsidP="00A60425">
            <w:pPr>
              <w:jc w:val="center"/>
              <w:rPr>
                <w:rFonts w:ascii="Arial" w:eastAsia="Times New Roman" w:hAnsi="Arial" w:cs="Arial"/>
                <w:color w:val="000000"/>
                <w:sz w:val="27"/>
                <w:szCs w:val="27"/>
                <w:shd w:val="clear" w:color="auto" w:fill="FFFFFF"/>
                <w:lang w:eastAsia="uk-UA"/>
              </w:rPr>
            </w:pPr>
            <w:r>
              <w:rPr>
                <w:i/>
                <w:iCs/>
                <w:color w:val="000000"/>
                <w:sz w:val="27"/>
                <w:szCs w:val="27"/>
                <w:shd w:val="clear" w:color="auto" w:fill="FFFFFF"/>
              </w:rPr>
              <w:t>Формула:</w:t>
            </w:r>
            <w:r>
              <w:rPr>
                <w:i/>
                <w:iCs/>
                <w:color w:val="000000"/>
                <w:sz w:val="27"/>
                <w:szCs w:val="27"/>
                <w:shd w:val="clear" w:color="auto" w:fill="FFFFFF"/>
              </w:rPr>
              <w:br/>
              <w:t xml:space="preserve">витрати часу на отримання інформації про регулювання, отримання </w:t>
            </w:r>
            <w:r>
              <w:rPr>
                <w:i/>
                <w:iCs/>
                <w:color w:val="000000"/>
                <w:sz w:val="27"/>
                <w:szCs w:val="27"/>
                <w:shd w:val="clear" w:color="auto" w:fill="FFFFFF"/>
              </w:rPr>
              <w:lastRenderedPageBreak/>
              <w:t>необхідних форм та заявок Х вартість часу суб’єкта малого підприємництва (заробітна плата) Х оціночна кількість форм</w:t>
            </w:r>
          </w:p>
        </w:tc>
        <w:tc>
          <w:tcPr>
            <w:tcW w:w="2100" w:type="dxa"/>
            <w:vMerge/>
          </w:tcPr>
          <w:p w:rsidR="00A60425" w:rsidRDefault="00A60425" w:rsidP="00A60425">
            <w:pPr>
              <w:jc w:val="center"/>
              <w:rPr>
                <w:rFonts w:ascii="Arial" w:hAnsi="Arial" w:cs="Arial"/>
                <w:sz w:val="28"/>
              </w:rPr>
            </w:pPr>
          </w:p>
        </w:tc>
        <w:tc>
          <w:tcPr>
            <w:tcW w:w="1630" w:type="dxa"/>
            <w:vMerge/>
          </w:tcPr>
          <w:p w:rsidR="00A60425" w:rsidRDefault="00A60425" w:rsidP="00A60425">
            <w:pPr>
              <w:jc w:val="center"/>
              <w:rPr>
                <w:rFonts w:ascii="Arial" w:hAnsi="Arial" w:cs="Arial"/>
                <w:sz w:val="28"/>
              </w:rPr>
            </w:pPr>
          </w:p>
        </w:tc>
        <w:tc>
          <w:tcPr>
            <w:tcW w:w="1473" w:type="dxa"/>
            <w:vMerge/>
          </w:tcPr>
          <w:p w:rsidR="00A60425" w:rsidRDefault="00A60425" w:rsidP="00A60425">
            <w:pPr>
              <w:jc w:val="center"/>
              <w:rPr>
                <w:rFonts w:ascii="Arial" w:hAnsi="Arial" w:cs="Arial"/>
                <w:sz w:val="28"/>
              </w:rPr>
            </w:pPr>
          </w:p>
        </w:tc>
      </w:tr>
      <w:tr w:rsidR="00A60425" w:rsidTr="00A60425">
        <w:trPr>
          <w:trHeight w:val="162"/>
        </w:trPr>
        <w:tc>
          <w:tcPr>
            <w:tcW w:w="1796" w:type="dxa"/>
            <w:vMerge w:val="restart"/>
          </w:tcPr>
          <w:p w:rsidR="00A60425" w:rsidRDefault="00A60425" w:rsidP="00A60425">
            <w:pPr>
              <w:jc w:val="center"/>
              <w:rPr>
                <w:rFonts w:ascii="Arial" w:hAnsi="Arial" w:cs="Arial"/>
                <w:sz w:val="28"/>
              </w:rPr>
            </w:pPr>
            <w:r>
              <w:rPr>
                <w:rFonts w:ascii="Arial" w:hAnsi="Arial" w:cs="Arial"/>
                <w:sz w:val="28"/>
              </w:rPr>
              <w:lastRenderedPageBreak/>
              <w:t>10</w:t>
            </w:r>
          </w:p>
        </w:tc>
        <w:tc>
          <w:tcPr>
            <w:tcW w:w="2630" w:type="dxa"/>
          </w:tcPr>
          <w:p w:rsidR="00A60425" w:rsidRPr="00BF4AF3" w:rsidRDefault="00A60425" w:rsidP="00A60425">
            <w:pPr>
              <w:jc w:val="center"/>
              <w:rPr>
                <w:rFonts w:ascii="Arial" w:eastAsia="Times New Roman" w:hAnsi="Arial" w:cs="Arial"/>
                <w:color w:val="000000"/>
                <w:sz w:val="27"/>
                <w:szCs w:val="27"/>
                <w:shd w:val="clear" w:color="auto" w:fill="FFFFFF"/>
                <w:lang w:eastAsia="uk-UA"/>
              </w:rPr>
            </w:pPr>
            <w:r w:rsidRPr="00D05317">
              <w:rPr>
                <w:rFonts w:ascii="Arial" w:eastAsia="Times New Roman" w:hAnsi="Arial" w:cs="Arial"/>
                <w:color w:val="000000"/>
                <w:sz w:val="27"/>
                <w:szCs w:val="27"/>
                <w:shd w:val="clear" w:color="auto" w:fill="FFFFFF"/>
                <w:lang w:eastAsia="uk-UA"/>
              </w:rPr>
              <w:t>Процедури організації виконання вимог регулювання</w:t>
            </w:r>
          </w:p>
        </w:tc>
        <w:tc>
          <w:tcPr>
            <w:tcW w:w="2100" w:type="dxa"/>
            <w:vMerge w:val="restart"/>
          </w:tcPr>
          <w:p w:rsidR="00A60425" w:rsidRDefault="00167F41" w:rsidP="00A60425">
            <w:pPr>
              <w:jc w:val="center"/>
              <w:rPr>
                <w:rFonts w:ascii="Arial" w:hAnsi="Arial" w:cs="Arial"/>
                <w:sz w:val="28"/>
              </w:rPr>
            </w:pPr>
            <w:r w:rsidRPr="00167F41">
              <w:rPr>
                <w:rFonts w:ascii="Arial" w:hAnsi="Arial" w:cs="Arial"/>
                <w:sz w:val="28"/>
              </w:rPr>
              <w:t>2 х 1100 (ЗП) х 8 = 17 600 грн.</w:t>
            </w:r>
          </w:p>
        </w:tc>
        <w:tc>
          <w:tcPr>
            <w:tcW w:w="1630" w:type="dxa"/>
            <w:vMerge w:val="restart"/>
          </w:tcPr>
          <w:p w:rsidR="00A60425" w:rsidRDefault="00167F41" w:rsidP="00A60425">
            <w:pPr>
              <w:jc w:val="center"/>
              <w:rPr>
                <w:rFonts w:ascii="Arial" w:hAnsi="Arial" w:cs="Arial"/>
                <w:sz w:val="28"/>
              </w:rPr>
            </w:pPr>
            <w:r w:rsidRPr="00167F41">
              <w:rPr>
                <w:rFonts w:ascii="Arial" w:hAnsi="Arial" w:cs="Arial"/>
                <w:sz w:val="28"/>
              </w:rPr>
              <w:t>2 х 1220 (ЗП) х 15 = 36 600 грн.</w:t>
            </w:r>
          </w:p>
        </w:tc>
        <w:tc>
          <w:tcPr>
            <w:tcW w:w="1473" w:type="dxa"/>
            <w:vMerge w:val="restart"/>
          </w:tcPr>
          <w:p w:rsidR="00A60425" w:rsidRDefault="00167F41" w:rsidP="00A60425">
            <w:pPr>
              <w:jc w:val="center"/>
              <w:rPr>
                <w:rFonts w:ascii="Arial" w:hAnsi="Arial" w:cs="Arial"/>
                <w:sz w:val="28"/>
              </w:rPr>
            </w:pPr>
            <w:r w:rsidRPr="00167F41">
              <w:rPr>
                <w:rFonts w:ascii="Arial" w:hAnsi="Arial" w:cs="Arial"/>
                <w:sz w:val="28"/>
              </w:rPr>
              <w:t>2 х 1250 (ЗП) х 30 = 75 000 грн.</w:t>
            </w:r>
          </w:p>
        </w:tc>
      </w:tr>
      <w:tr w:rsidR="00A60425" w:rsidTr="00A60425">
        <w:trPr>
          <w:trHeight w:val="162"/>
        </w:trPr>
        <w:tc>
          <w:tcPr>
            <w:tcW w:w="1796" w:type="dxa"/>
            <w:vMerge/>
          </w:tcPr>
          <w:p w:rsidR="00A60425" w:rsidRDefault="00A60425" w:rsidP="00A60425">
            <w:pPr>
              <w:jc w:val="center"/>
              <w:rPr>
                <w:rFonts w:ascii="Arial" w:hAnsi="Arial" w:cs="Arial"/>
                <w:sz w:val="28"/>
              </w:rPr>
            </w:pPr>
          </w:p>
        </w:tc>
        <w:tc>
          <w:tcPr>
            <w:tcW w:w="2630" w:type="dxa"/>
          </w:tcPr>
          <w:p w:rsidR="00A60425" w:rsidRPr="00D05317" w:rsidRDefault="00A60425" w:rsidP="00A60425">
            <w:pPr>
              <w:jc w:val="center"/>
              <w:rPr>
                <w:rFonts w:ascii="Arial" w:eastAsia="Times New Roman" w:hAnsi="Arial" w:cs="Arial"/>
                <w:color w:val="000000"/>
                <w:sz w:val="27"/>
                <w:szCs w:val="27"/>
                <w:shd w:val="clear" w:color="auto" w:fill="FFFFFF"/>
                <w:lang w:eastAsia="uk-UA"/>
              </w:rPr>
            </w:pPr>
            <w:r w:rsidRPr="00D05317">
              <w:rPr>
                <w:rFonts w:ascii="Arial" w:eastAsia="Times New Roman" w:hAnsi="Arial" w:cs="Arial"/>
                <w:color w:val="000000"/>
                <w:sz w:val="27"/>
                <w:szCs w:val="27"/>
                <w:shd w:val="clear" w:color="auto" w:fill="FFFFFF"/>
                <w:lang w:eastAsia="uk-UA"/>
              </w:rPr>
              <w:t>Формула:</w:t>
            </w:r>
          </w:p>
          <w:p w:rsidR="00A60425" w:rsidRPr="00BF4AF3" w:rsidRDefault="00A60425" w:rsidP="00A60425">
            <w:pPr>
              <w:jc w:val="center"/>
              <w:rPr>
                <w:rFonts w:ascii="Arial" w:eastAsia="Times New Roman" w:hAnsi="Arial" w:cs="Arial"/>
                <w:color w:val="000000"/>
                <w:sz w:val="27"/>
                <w:szCs w:val="27"/>
                <w:shd w:val="clear" w:color="auto" w:fill="FFFFFF"/>
                <w:lang w:eastAsia="uk-UA"/>
              </w:rPr>
            </w:pPr>
            <w:r w:rsidRPr="00D05317">
              <w:rPr>
                <w:rFonts w:ascii="Arial" w:eastAsia="Times New Roman" w:hAnsi="Arial" w:cs="Arial"/>
                <w:color w:val="000000"/>
                <w:sz w:val="27"/>
                <w:szCs w:val="27"/>
                <w:shd w:val="clear" w:color="auto" w:fill="FFFFFF"/>
                <w:lang w:eastAsia="uk-UA"/>
              </w:rPr>
              <w:t>витрати часу на розроблення та впровадження внутрішніх для суб’єкта малого підприємництва процедур на впровадження вимог регулювання Х вартість часу суб’єкта малого підприємництва (заробітна плата) Х оціночна кількість внутрішніх процедур</w:t>
            </w:r>
          </w:p>
        </w:tc>
        <w:tc>
          <w:tcPr>
            <w:tcW w:w="2100" w:type="dxa"/>
            <w:vMerge/>
          </w:tcPr>
          <w:p w:rsidR="00A60425" w:rsidRDefault="00A60425" w:rsidP="00A60425">
            <w:pPr>
              <w:jc w:val="center"/>
              <w:rPr>
                <w:rFonts w:ascii="Arial" w:hAnsi="Arial" w:cs="Arial"/>
                <w:sz w:val="28"/>
              </w:rPr>
            </w:pPr>
          </w:p>
        </w:tc>
        <w:tc>
          <w:tcPr>
            <w:tcW w:w="1630" w:type="dxa"/>
            <w:vMerge/>
          </w:tcPr>
          <w:p w:rsidR="00A60425" w:rsidRDefault="00A60425" w:rsidP="00A60425">
            <w:pPr>
              <w:jc w:val="center"/>
              <w:rPr>
                <w:rFonts w:ascii="Arial" w:hAnsi="Arial" w:cs="Arial"/>
                <w:sz w:val="28"/>
              </w:rPr>
            </w:pPr>
          </w:p>
        </w:tc>
        <w:tc>
          <w:tcPr>
            <w:tcW w:w="1473" w:type="dxa"/>
            <w:vMerge/>
          </w:tcPr>
          <w:p w:rsidR="00A60425" w:rsidRDefault="00A60425" w:rsidP="00A60425">
            <w:pPr>
              <w:jc w:val="center"/>
              <w:rPr>
                <w:rFonts w:ascii="Arial" w:hAnsi="Arial" w:cs="Arial"/>
                <w:sz w:val="28"/>
              </w:rPr>
            </w:pPr>
          </w:p>
        </w:tc>
      </w:tr>
      <w:tr w:rsidR="00A60425" w:rsidTr="00A60425">
        <w:trPr>
          <w:trHeight w:val="162"/>
        </w:trPr>
        <w:tc>
          <w:tcPr>
            <w:tcW w:w="1796" w:type="dxa"/>
            <w:vMerge w:val="restart"/>
          </w:tcPr>
          <w:p w:rsidR="00A60425" w:rsidRDefault="00A60425" w:rsidP="00A60425">
            <w:pPr>
              <w:jc w:val="center"/>
              <w:rPr>
                <w:rFonts w:ascii="Arial" w:hAnsi="Arial" w:cs="Arial"/>
                <w:sz w:val="28"/>
              </w:rPr>
            </w:pPr>
            <w:r>
              <w:rPr>
                <w:rFonts w:ascii="Arial" w:hAnsi="Arial" w:cs="Arial"/>
                <w:sz w:val="28"/>
              </w:rPr>
              <w:t>11</w:t>
            </w:r>
          </w:p>
        </w:tc>
        <w:tc>
          <w:tcPr>
            <w:tcW w:w="2630" w:type="dxa"/>
          </w:tcPr>
          <w:p w:rsidR="00A60425" w:rsidRPr="00BF4AF3" w:rsidRDefault="00A60425" w:rsidP="00A60425">
            <w:pPr>
              <w:jc w:val="center"/>
              <w:rPr>
                <w:rFonts w:ascii="Arial" w:eastAsia="Times New Roman" w:hAnsi="Arial" w:cs="Arial"/>
                <w:color w:val="000000"/>
                <w:sz w:val="27"/>
                <w:szCs w:val="27"/>
                <w:shd w:val="clear" w:color="auto" w:fill="FFFFFF"/>
                <w:lang w:eastAsia="uk-UA"/>
              </w:rPr>
            </w:pPr>
            <w:r w:rsidRPr="00D05317">
              <w:rPr>
                <w:rFonts w:ascii="Arial" w:eastAsia="Times New Roman" w:hAnsi="Arial" w:cs="Arial"/>
                <w:color w:val="000000"/>
                <w:sz w:val="27"/>
                <w:szCs w:val="27"/>
                <w:shd w:val="clear" w:color="auto" w:fill="FFFFFF"/>
                <w:lang w:eastAsia="uk-UA"/>
              </w:rPr>
              <w:t>Процедури офіційного звітування</w:t>
            </w:r>
          </w:p>
        </w:tc>
        <w:tc>
          <w:tcPr>
            <w:tcW w:w="2100" w:type="dxa"/>
            <w:vMerge w:val="restart"/>
          </w:tcPr>
          <w:p w:rsidR="00A60425" w:rsidRDefault="00167F41" w:rsidP="00A60425">
            <w:pPr>
              <w:jc w:val="center"/>
              <w:rPr>
                <w:rFonts w:ascii="Arial" w:hAnsi="Arial" w:cs="Arial"/>
                <w:sz w:val="28"/>
              </w:rPr>
            </w:pPr>
            <w:r w:rsidRPr="00167F41">
              <w:rPr>
                <w:rFonts w:ascii="Arial" w:hAnsi="Arial" w:cs="Arial"/>
                <w:sz w:val="28"/>
              </w:rPr>
              <w:t>3 х 1100 (ЗП) х 10 х 4 = 132 000 грн.</w:t>
            </w:r>
          </w:p>
        </w:tc>
        <w:tc>
          <w:tcPr>
            <w:tcW w:w="1630" w:type="dxa"/>
            <w:vMerge w:val="restart"/>
          </w:tcPr>
          <w:p w:rsidR="00A60425" w:rsidRDefault="00167F41" w:rsidP="00A60425">
            <w:pPr>
              <w:jc w:val="center"/>
              <w:rPr>
                <w:rFonts w:ascii="Arial" w:hAnsi="Arial" w:cs="Arial"/>
                <w:sz w:val="28"/>
              </w:rPr>
            </w:pPr>
            <w:r w:rsidRPr="00167F41">
              <w:rPr>
                <w:rFonts w:ascii="Arial" w:hAnsi="Arial" w:cs="Arial"/>
                <w:sz w:val="28"/>
              </w:rPr>
              <w:t>3 х 1220 (ЗП) х 10 х 4 = 146 400 грн.</w:t>
            </w:r>
          </w:p>
        </w:tc>
        <w:tc>
          <w:tcPr>
            <w:tcW w:w="1473" w:type="dxa"/>
            <w:vMerge w:val="restart"/>
          </w:tcPr>
          <w:p w:rsidR="00A60425" w:rsidRDefault="00167F41" w:rsidP="00A60425">
            <w:pPr>
              <w:jc w:val="center"/>
              <w:rPr>
                <w:rFonts w:ascii="Arial" w:hAnsi="Arial" w:cs="Arial"/>
                <w:sz w:val="28"/>
              </w:rPr>
            </w:pPr>
            <w:r w:rsidRPr="00167F41">
              <w:rPr>
                <w:rFonts w:ascii="Arial" w:hAnsi="Arial" w:cs="Arial"/>
                <w:sz w:val="28"/>
              </w:rPr>
              <w:t>3 х 1250 (ЗП) х 10 х 4 = 150 000 грн.</w:t>
            </w:r>
          </w:p>
        </w:tc>
      </w:tr>
      <w:tr w:rsidR="00A60425" w:rsidTr="00A60425">
        <w:trPr>
          <w:trHeight w:val="162"/>
        </w:trPr>
        <w:tc>
          <w:tcPr>
            <w:tcW w:w="1796" w:type="dxa"/>
            <w:vMerge/>
          </w:tcPr>
          <w:p w:rsidR="00A60425" w:rsidRDefault="00A60425" w:rsidP="00A60425">
            <w:pPr>
              <w:jc w:val="center"/>
              <w:rPr>
                <w:rFonts w:ascii="Arial" w:hAnsi="Arial" w:cs="Arial"/>
                <w:sz w:val="28"/>
              </w:rPr>
            </w:pPr>
          </w:p>
        </w:tc>
        <w:tc>
          <w:tcPr>
            <w:tcW w:w="2630" w:type="dxa"/>
          </w:tcPr>
          <w:p w:rsidR="00A60425" w:rsidRPr="00D05317" w:rsidRDefault="00A60425" w:rsidP="00A60425">
            <w:pPr>
              <w:jc w:val="center"/>
              <w:rPr>
                <w:rFonts w:ascii="Arial" w:eastAsia="Times New Roman" w:hAnsi="Arial" w:cs="Arial"/>
                <w:color w:val="000000"/>
                <w:sz w:val="27"/>
                <w:szCs w:val="27"/>
                <w:shd w:val="clear" w:color="auto" w:fill="FFFFFF"/>
                <w:lang w:eastAsia="uk-UA"/>
              </w:rPr>
            </w:pPr>
            <w:r w:rsidRPr="00D05317">
              <w:rPr>
                <w:rFonts w:ascii="Arial" w:eastAsia="Times New Roman" w:hAnsi="Arial" w:cs="Arial"/>
                <w:color w:val="000000"/>
                <w:sz w:val="27"/>
                <w:szCs w:val="27"/>
                <w:shd w:val="clear" w:color="auto" w:fill="FFFFFF"/>
                <w:lang w:eastAsia="uk-UA"/>
              </w:rPr>
              <w:t>Формула:</w:t>
            </w:r>
          </w:p>
          <w:p w:rsidR="00A60425" w:rsidRPr="00BF4AF3" w:rsidRDefault="00A60425" w:rsidP="00A60425">
            <w:pPr>
              <w:jc w:val="center"/>
              <w:rPr>
                <w:rFonts w:ascii="Arial" w:eastAsia="Times New Roman" w:hAnsi="Arial" w:cs="Arial"/>
                <w:color w:val="000000"/>
                <w:sz w:val="27"/>
                <w:szCs w:val="27"/>
                <w:shd w:val="clear" w:color="auto" w:fill="FFFFFF"/>
                <w:lang w:eastAsia="uk-UA"/>
              </w:rPr>
            </w:pPr>
            <w:r w:rsidRPr="00D05317">
              <w:rPr>
                <w:rFonts w:ascii="Arial" w:eastAsia="Times New Roman" w:hAnsi="Arial" w:cs="Arial"/>
                <w:color w:val="000000"/>
                <w:sz w:val="27"/>
                <w:szCs w:val="27"/>
                <w:shd w:val="clear" w:color="auto" w:fill="FFFFFF"/>
                <w:lang w:eastAsia="uk-UA"/>
              </w:rPr>
              <w:t xml:space="preserve">витрати часу на отримання інформації про порядок звітування щодо регулювання, отримання необхідних форм та визначення органу, що приймає звіти та місця звітності + витрати часу на заповнення звітних форм + витрати часу на передачу звітних форм (окремо за засобами передачі </w:t>
            </w:r>
            <w:r w:rsidRPr="00D05317">
              <w:rPr>
                <w:rFonts w:ascii="Arial" w:eastAsia="Times New Roman" w:hAnsi="Arial" w:cs="Arial"/>
                <w:color w:val="000000"/>
                <w:sz w:val="27"/>
                <w:szCs w:val="27"/>
                <w:shd w:val="clear" w:color="auto" w:fill="FFFFFF"/>
                <w:lang w:eastAsia="uk-UA"/>
              </w:rPr>
              <w:lastRenderedPageBreak/>
              <w:t>інформації з оцінкою кількості суб’єктів, що користуються формами засобів – окремо електронна звітність, звітність до органу, поштовим зв’язком тощо) + оцінка витрат часу на корегування (оцінка природного рівня помилок)) Х вартість часу суб’єкта малого підприємництва (заробітна плата) Х оціночна кількість оригінальних звітів Х кількість періодів звітності за рік</w:t>
            </w:r>
          </w:p>
        </w:tc>
        <w:tc>
          <w:tcPr>
            <w:tcW w:w="2100" w:type="dxa"/>
            <w:vMerge/>
          </w:tcPr>
          <w:p w:rsidR="00A60425" w:rsidRDefault="00A60425" w:rsidP="00A60425">
            <w:pPr>
              <w:jc w:val="center"/>
              <w:rPr>
                <w:rFonts w:ascii="Arial" w:hAnsi="Arial" w:cs="Arial"/>
                <w:sz w:val="28"/>
              </w:rPr>
            </w:pPr>
          </w:p>
        </w:tc>
        <w:tc>
          <w:tcPr>
            <w:tcW w:w="1630" w:type="dxa"/>
            <w:vMerge/>
          </w:tcPr>
          <w:p w:rsidR="00A60425" w:rsidRDefault="00A60425" w:rsidP="00A60425">
            <w:pPr>
              <w:jc w:val="center"/>
              <w:rPr>
                <w:rFonts w:ascii="Arial" w:hAnsi="Arial" w:cs="Arial"/>
                <w:sz w:val="28"/>
              </w:rPr>
            </w:pPr>
          </w:p>
        </w:tc>
        <w:tc>
          <w:tcPr>
            <w:tcW w:w="1473" w:type="dxa"/>
            <w:vMerge/>
          </w:tcPr>
          <w:p w:rsidR="00A60425" w:rsidRDefault="00A60425" w:rsidP="00A60425">
            <w:pPr>
              <w:jc w:val="center"/>
              <w:rPr>
                <w:rFonts w:ascii="Arial" w:hAnsi="Arial" w:cs="Arial"/>
                <w:sz w:val="28"/>
              </w:rPr>
            </w:pPr>
          </w:p>
        </w:tc>
      </w:tr>
      <w:tr w:rsidR="00A60425" w:rsidTr="00A60425">
        <w:trPr>
          <w:trHeight w:val="162"/>
        </w:trPr>
        <w:tc>
          <w:tcPr>
            <w:tcW w:w="1796" w:type="dxa"/>
            <w:vMerge w:val="restart"/>
          </w:tcPr>
          <w:p w:rsidR="00A60425" w:rsidRDefault="00A60425" w:rsidP="00A60425">
            <w:pPr>
              <w:jc w:val="center"/>
              <w:rPr>
                <w:rFonts w:ascii="Arial" w:hAnsi="Arial" w:cs="Arial"/>
                <w:sz w:val="28"/>
              </w:rPr>
            </w:pPr>
            <w:r>
              <w:rPr>
                <w:rFonts w:ascii="Arial" w:hAnsi="Arial" w:cs="Arial"/>
                <w:sz w:val="28"/>
              </w:rPr>
              <w:lastRenderedPageBreak/>
              <w:t>12</w:t>
            </w:r>
          </w:p>
        </w:tc>
        <w:tc>
          <w:tcPr>
            <w:tcW w:w="2630" w:type="dxa"/>
          </w:tcPr>
          <w:p w:rsidR="00A60425" w:rsidRPr="00BF4AF3" w:rsidRDefault="00A60425" w:rsidP="00A60425">
            <w:pPr>
              <w:jc w:val="center"/>
              <w:rPr>
                <w:rFonts w:ascii="Arial" w:eastAsia="Times New Roman" w:hAnsi="Arial" w:cs="Arial"/>
                <w:color w:val="000000"/>
                <w:sz w:val="27"/>
                <w:szCs w:val="27"/>
                <w:shd w:val="clear" w:color="auto" w:fill="FFFFFF"/>
                <w:lang w:eastAsia="uk-UA"/>
              </w:rPr>
            </w:pPr>
            <w:r w:rsidRPr="00D05317">
              <w:rPr>
                <w:rFonts w:ascii="Arial" w:eastAsia="Times New Roman" w:hAnsi="Arial" w:cs="Arial"/>
                <w:color w:val="000000"/>
                <w:sz w:val="27"/>
                <w:szCs w:val="27"/>
                <w:shd w:val="clear" w:color="auto" w:fill="FFFFFF"/>
                <w:lang w:eastAsia="uk-UA"/>
              </w:rPr>
              <w:t>Процедури щодо забезпечення процесу перевірок</w:t>
            </w:r>
          </w:p>
        </w:tc>
        <w:tc>
          <w:tcPr>
            <w:tcW w:w="2100" w:type="dxa"/>
            <w:vMerge w:val="restart"/>
          </w:tcPr>
          <w:p w:rsidR="00A60425" w:rsidRDefault="00167F41" w:rsidP="00A60425">
            <w:pPr>
              <w:jc w:val="center"/>
              <w:rPr>
                <w:rFonts w:ascii="Arial" w:hAnsi="Arial" w:cs="Arial"/>
                <w:sz w:val="28"/>
              </w:rPr>
            </w:pPr>
            <w:r w:rsidRPr="00167F41">
              <w:rPr>
                <w:rFonts w:ascii="Arial" w:hAnsi="Arial" w:cs="Arial"/>
                <w:sz w:val="28"/>
              </w:rPr>
              <w:t>2 х 1100 (ЗП) х 10 х 1 = 22 000 грн.</w:t>
            </w:r>
          </w:p>
        </w:tc>
        <w:tc>
          <w:tcPr>
            <w:tcW w:w="1630" w:type="dxa"/>
            <w:vMerge w:val="restart"/>
          </w:tcPr>
          <w:p w:rsidR="00A60425" w:rsidRDefault="00167F41" w:rsidP="00A60425">
            <w:pPr>
              <w:jc w:val="center"/>
              <w:rPr>
                <w:rFonts w:ascii="Arial" w:hAnsi="Arial" w:cs="Arial"/>
                <w:sz w:val="28"/>
              </w:rPr>
            </w:pPr>
            <w:r w:rsidRPr="00167F41">
              <w:rPr>
                <w:rFonts w:ascii="Arial" w:hAnsi="Arial" w:cs="Arial"/>
                <w:sz w:val="28"/>
              </w:rPr>
              <w:t>2 х 1200 (ЗП) х 10 х 1 = 24 400 грн.</w:t>
            </w:r>
          </w:p>
        </w:tc>
        <w:tc>
          <w:tcPr>
            <w:tcW w:w="1473" w:type="dxa"/>
            <w:vMerge w:val="restart"/>
          </w:tcPr>
          <w:p w:rsidR="00A60425" w:rsidRDefault="00167F41" w:rsidP="00A60425">
            <w:pPr>
              <w:jc w:val="center"/>
              <w:rPr>
                <w:rFonts w:ascii="Arial" w:hAnsi="Arial" w:cs="Arial"/>
                <w:sz w:val="28"/>
              </w:rPr>
            </w:pPr>
            <w:r w:rsidRPr="00167F41">
              <w:rPr>
                <w:rFonts w:ascii="Arial" w:hAnsi="Arial" w:cs="Arial"/>
                <w:sz w:val="28"/>
              </w:rPr>
              <w:t>2 х 1250 (ЗП) х 10 х 1 = 25 000 грн.</w:t>
            </w:r>
          </w:p>
        </w:tc>
      </w:tr>
      <w:tr w:rsidR="00A60425" w:rsidTr="00A60425">
        <w:trPr>
          <w:trHeight w:val="162"/>
        </w:trPr>
        <w:tc>
          <w:tcPr>
            <w:tcW w:w="1796" w:type="dxa"/>
            <w:vMerge/>
          </w:tcPr>
          <w:p w:rsidR="00A60425" w:rsidRDefault="00A60425" w:rsidP="00A60425">
            <w:pPr>
              <w:jc w:val="center"/>
              <w:rPr>
                <w:rFonts w:ascii="Arial" w:hAnsi="Arial" w:cs="Arial"/>
                <w:sz w:val="28"/>
              </w:rPr>
            </w:pPr>
          </w:p>
        </w:tc>
        <w:tc>
          <w:tcPr>
            <w:tcW w:w="2630" w:type="dxa"/>
          </w:tcPr>
          <w:p w:rsidR="00A60425" w:rsidRPr="00D05317" w:rsidRDefault="00A60425" w:rsidP="00A60425">
            <w:pPr>
              <w:jc w:val="center"/>
              <w:rPr>
                <w:rFonts w:ascii="Arial" w:eastAsia="Times New Roman" w:hAnsi="Arial" w:cs="Arial"/>
                <w:color w:val="000000"/>
                <w:sz w:val="27"/>
                <w:szCs w:val="27"/>
                <w:shd w:val="clear" w:color="auto" w:fill="FFFFFF"/>
                <w:lang w:eastAsia="uk-UA"/>
              </w:rPr>
            </w:pPr>
            <w:r w:rsidRPr="00D05317">
              <w:rPr>
                <w:rFonts w:ascii="Arial" w:eastAsia="Times New Roman" w:hAnsi="Arial" w:cs="Arial"/>
                <w:color w:val="000000"/>
                <w:sz w:val="27"/>
                <w:szCs w:val="27"/>
                <w:shd w:val="clear" w:color="auto" w:fill="FFFFFF"/>
                <w:lang w:eastAsia="uk-UA"/>
              </w:rPr>
              <w:t>Формула:</w:t>
            </w:r>
          </w:p>
          <w:p w:rsidR="00A60425" w:rsidRPr="00BF4AF3" w:rsidRDefault="00A60425" w:rsidP="00A60425">
            <w:pPr>
              <w:jc w:val="center"/>
              <w:rPr>
                <w:rFonts w:ascii="Arial" w:eastAsia="Times New Roman" w:hAnsi="Arial" w:cs="Arial"/>
                <w:color w:val="000000"/>
                <w:sz w:val="27"/>
                <w:szCs w:val="27"/>
                <w:shd w:val="clear" w:color="auto" w:fill="FFFFFF"/>
                <w:lang w:eastAsia="uk-UA"/>
              </w:rPr>
            </w:pPr>
            <w:r w:rsidRPr="00D05317">
              <w:rPr>
                <w:rFonts w:ascii="Arial" w:eastAsia="Times New Roman" w:hAnsi="Arial" w:cs="Arial"/>
                <w:color w:val="000000"/>
                <w:sz w:val="27"/>
                <w:szCs w:val="27"/>
                <w:shd w:val="clear" w:color="auto" w:fill="FFFFFF"/>
                <w:lang w:eastAsia="uk-UA"/>
              </w:rPr>
              <w:t>витрати часу на забезпечення процесу перевірок з боку контролюючих органів Х вартість часу суб’єкта малого підприємництва (заробітна плата) Х оціночна кількість перевірок за рік</w:t>
            </w:r>
          </w:p>
        </w:tc>
        <w:tc>
          <w:tcPr>
            <w:tcW w:w="2100" w:type="dxa"/>
            <w:vMerge/>
          </w:tcPr>
          <w:p w:rsidR="00A60425" w:rsidRDefault="00A60425" w:rsidP="00A60425">
            <w:pPr>
              <w:jc w:val="center"/>
              <w:rPr>
                <w:rFonts w:ascii="Arial" w:hAnsi="Arial" w:cs="Arial"/>
                <w:sz w:val="28"/>
              </w:rPr>
            </w:pPr>
          </w:p>
        </w:tc>
        <w:tc>
          <w:tcPr>
            <w:tcW w:w="1630" w:type="dxa"/>
            <w:vMerge/>
          </w:tcPr>
          <w:p w:rsidR="00A60425" w:rsidRDefault="00A60425" w:rsidP="00A60425">
            <w:pPr>
              <w:jc w:val="center"/>
              <w:rPr>
                <w:rFonts w:ascii="Arial" w:hAnsi="Arial" w:cs="Arial"/>
                <w:sz w:val="28"/>
              </w:rPr>
            </w:pPr>
          </w:p>
        </w:tc>
        <w:tc>
          <w:tcPr>
            <w:tcW w:w="1473" w:type="dxa"/>
            <w:vMerge/>
          </w:tcPr>
          <w:p w:rsidR="00A60425" w:rsidRDefault="00A60425" w:rsidP="00A60425">
            <w:pPr>
              <w:jc w:val="center"/>
              <w:rPr>
                <w:rFonts w:ascii="Arial" w:hAnsi="Arial" w:cs="Arial"/>
                <w:sz w:val="28"/>
              </w:rPr>
            </w:pPr>
          </w:p>
        </w:tc>
      </w:tr>
      <w:tr w:rsidR="00A60425" w:rsidTr="00A60425">
        <w:tc>
          <w:tcPr>
            <w:tcW w:w="1796" w:type="dxa"/>
          </w:tcPr>
          <w:p w:rsidR="00A60425" w:rsidRDefault="00A60425" w:rsidP="00A60425">
            <w:pPr>
              <w:jc w:val="center"/>
              <w:rPr>
                <w:rFonts w:ascii="Arial" w:hAnsi="Arial" w:cs="Arial"/>
                <w:sz w:val="28"/>
              </w:rPr>
            </w:pPr>
            <w:r>
              <w:rPr>
                <w:rFonts w:ascii="Arial" w:hAnsi="Arial" w:cs="Arial"/>
                <w:sz w:val="28"/>
              </w:rPr>
              <w:t>13</w:t>
            </w:r>
          </w:p>
        </w:tc>
        <w:tc>
          <w:tcPr>
            <w:tcW w:w="2630" w:type="dxa"/>
          </w:tcPr>
          <w:p w:rsidR="00A60425" w:rsidRPr="00BF4AF3" w:rsidRDefault="00A60425" w:rsidP="00A60425">
            <w:pPr>
              <w:jc w:val="center"/>
              <w:rPr>
                <w:rFonts w:ascii="Arial" w:eastAsia="Times New Roman" w:hAnsi="Arial" w:cs="Arial"/>
                <w:color w:val="000000"/>
                <w:sz w:val="27"/>
                <w:szCs w:val="27"/>
                <w:shd w:val="clear" w:color="auto" w:fill="FFFFFF"/>
                <w:lang w:eastAsia="uk-UA"/>
              </w:rPr>
            </w:pPr>
            <w:r w:rsidRPr="00D05317">
              <w:rPr>
                <w:rFonts w:ascii="Arial" w:eastAsia="Times New Roman" w:hAnsi="Arial" w:cs="Arial"/>
                <w:color w:val="000000"/>
                <w:sz w:val="27"/>
                <w:szCs w:val="27"/>
                <w:shd w:val="clear" w:color="auto" w:fill="FFFFFF"/>
                <w:lang w:eastAsia="uk-UA"/>
              </w:rPr>
              <w:t>Інші процедури (уточнити)</w:t>
            </w:r>
          </w:p>
        </w:tc>
        <w:tc>
          <w:tcPr>
            <w:tcW w:w="2100" w:type="dxa"/>
          </w:tcPr>
          <w:p w:rsidR="00A60425" w:rsidRDefault="00167F41" w:rsidP="00A60425">
            <w:pPr>
              <w:jc w:val="center"/>
              <w:rPr>
                <w:rFonts w:ascii="Arial" w:hAnsi="Arial" w:cs="Arial"/>
                <w:sz w:val="28"/>
              </w:rPr>
            </w:pPr>
            <w:r>
              <w:rPr>
                <w:rFonts w:ascii="Arial" w:hAnsi="Arial" w:cs="Arial"/>
                <w:sz w:val="28"/>
              </w:rPr>
              <w:t>-</w:t>
            </w:r>
          </w:p>
        </w:tc>
        <w:tc>
          <w:tcPr>
            <w:tcW w:w="1630" w:type="dxa"/>
          </w:tcPr>
          <w:p w:rsidR="00A60425" w:rsidRDefault="00167F41" w:rsidP="00A60425">
            <w:pPr>
              <w:jc w:val="center"/>
              <w:rPr>
                <w:rFonts w:ascii="Arial" w:hAnsi="Arial" w:cs="Arial"/>
                <w:sz w:val="28"/>
              </w:rPr>
            </w:pPr>
            <w:r>
              <w:rPr>
                <w:rFonts w:ascii="Arial" w:hAnsi="Arial" w:cs="Arial"/>
                <w:sz w:val="28"/>
              </w:rPr>
              <w:t>-</w:t>
            </w:r>
          </w:p>
        </w:tc>
        <w:tc>
          <w:tcPr>
            <w:tcW w:w="1473" w:type="dxa"/>
          </w:tcPr>
          <w:p w:rsidR="00A60425" w:rsidRDefault="00167F41" w:rsidP="00A60425">
            <w:pPr>
              <w:jc w:val="center"/>
              <w:rPr>
                <w:rFonts w:ascii="Arial" w:hAnsi="Arial" w:cs="Arial"/>
                <w:sz w:val="28"/>
              </w:rPr>
            </w:pPr>
            <w:r>
              <w:rPr>
                <w:rFonts w:ascii="Arial" w:hAnsi="Arial" w:cs="Arial"/>
                <w:sz w:val="28"/>
              </w:rPr>
              <w:t>-</w:t>
            </w:r>
          </w:p>
        </w:tc>
      </w:tr>
      <w:tr w:rsidR="00A60425" w:rsidTr="00A60425">
        <w:tc>
          <w:tcPr>
            <w:tcW w:w="1796" w:type="dxa"/>
          </w:tcPr>
          <w:p w:rsidR="00A60425" w:rsidRDefault="00A60425" w:rsidP="00A60425">
            <w:pPr>
              <w:jc w:val="center"/>
              <w:rPr>
                <w:rFonts w:ascii="Arial" w:hAnsi="Arial" w:cs="Arial"/>
                <w:sz w:val="28"/>
              </w:rPr>
            </w:pPr>
            <w:r>
              <w:rPr>
                <w:rFonts w:ascii="Arial" w:hAnsi="Arial" w:cs="Arial"/>
                <w:sz w:val="28"/>
              </w:rPr>
              <w:t>14</w:t>
            </w:r>
          </w:p>
        </w:tc>
        <w:tc>
          <w:tcPr>
            <w:tcW w:w="2630" w:type="dxa"/>
          </w:tcPr>
          <w:p w:rsidR="00A60425" w:rsidRPr="00BF4AF3" w:rsidRDefault="00A60425" w:rsidP="00A60425">
            <w:pPr>
              <w:jc w:val="center"/>
              <w:rPr>
                <w:rFonts w:ascii="Arial" w:eastAsia="Times New Roman" w:hAnsi="Arial" w:cs="Arial"/>
                <w:color w:val="000000"/>
                <w:sz w:val="27"/>
                <w:szCs w:val="27"/>
                <w:shd w:val="clear" w:color="auto" w:fill="FFFFFF"/>
                <w:lang w:eastAsia="uk-UA"/>
              </w:rPr>
            </w:pPr>
            <w:r w:rsidRPr="00D05317">
              <w:rPr>
                <w:rFonts w:ascii="Arial" w:eastAsia="Times New Roman" w:hAnsi="Arial" w:cs="Arial"/>
                <w:color w:val="000000"/>
                <w:sz w:val="27"/>
                <w:szCs w:val="27"/>
                <w:shd w:val="clear" w:color="auto" w:fill="FFFFFF"/>
                <w:lang w:eastAsia="uk-UA"/>
              </w:rPr>
              <w:t>Разом, гривень</w:t>
            </w:r>
          </w:p>
        </w:tc>
        <w:tc>
          <w:tcPr>
            <w:tcW w:w="2100" w:type="dxa"/>
          </w:tcPr>
          <w:p w:rsidR="00A60425" w:rsidRDefault="00167F41" w:rsidP="00A60425">
            <w:pPr>
              <w:jc w:val="center"/>
              <w:rPr>
                <w:rFonts w:ascii="Arial" w:hAnsi="Arial" w:cs="Arial"/>
                <w:sz w:val="28"/>
              </w:rPr>
            </w:pPr>
            <w:r w:rsidRPr="00167F41">
              <w:rPr>
                <w:rFonts w:ascii="Arial" w:hAnsi="Arial" w:cs="Arial"/>
                <w:sz w:val="28"/>
              </w:rPr>
              <w:t>193 600 грн.</w:t>
            </w:r>
          </w:p>
        </w:tc>
        <w:tc>
          <w:tcPr>
            <w:tcW w:w="1630" w:type="dxa"/>
          </w:tcPr>
          <w:p w:rsidR="00A60425" w:rsidRDefault="00167F41" w:rsidP="00A60425">
            <w:pPr>
              <w:jc w:val="center"/>
              <w:rPr>
                <w:rFonts w:ascii="Arial" w:hAnsi="Arial" w:cs="Arial"/>
                <w:sz w:val="28"/>
              </w:rPr>
            </w:pPr>
            <w:r w:rsidRPr="00167F41">
              <w:rPr>
                <w:rFonts w:ascii="Arial" w:hAnsi="Arial" w:cs="Arial"/>
                <w:sz w:val="28"/>
              </w:rPr>
              <w:t>231 400 грн.</w:t>
            </w:r>
          </w:p>
        </w:tc>
        <w:tc>
          <w:tcPr>
            <w:tcW w:w="1473" w:type="dxa"/>
          </w:tcPr>
          <w:p w:rsidR="00A60425" w:rsidRDefault="00167F41" w:rsidP="00A60425">
            <w:pPr>
              <w:jc w:val="center"/>
              <w:rPr>
                <w:rFonts w:ascii="Arial" w:hAnsi="Arial" w:cs="Arial"/>
                <w:sz w:val="28"/>
              </w:rPr>
            </w:pPr>
            <w:r w:rsidRPr="00167F41">
              <w:rPr>
                <w:rFonts w:ascii="Arial" w:hAnsi="Arial" w:cs="Arial"/>
                <w:sz w:val="28"/>
              </w:rPr>
              <w:t>275 000 грн.</w:t>
            </w:r>
          </w:p>
        </w:tc>
      </w:tr>
      <w:tr w:rsidR="00A60425" w:rsidTr="00A60425">
        <w:tc>
          <w:tcPr>
            <w:tcW w:w="1796" w:type="dxa"/>
          </w:tcPr>
          <w:p w:rsidR="00A60425" w:rsidRDefault="00A60425" w:rsidP="00A60425">
            <w:pPr>
              <w:jc w:val="center"/>
              <w:rPr>
                <w:rFonts w:ascii="Arial" w:hAnsi="Arial" w:cs="Arial"/>
                <w:sz w:val="28"/>
              </w:rPr>
            </w:pPr>
            <w:r>
              <w:rPr>
                <w:rFonts w:ascii="Arial" w:hAnsi="Arial" w:cs="Arial"/>
                <w:sz w:val="28"/>
              </w:rPr>
              <w:t>15</w:t>
            </w:r>
          </w:p>
        </w:tc>
        <w:tc>
          <w:tcPr>
            <w:tcW w:w="2630" w:type="dxa"/>
          </w:tcPr>
          <w:p w:rsidR="00A60425" w:rsidRPr="00BF4AF3" w:rsidRDefault="00A60425" w:rsidP="00A60425">
            <w:pPr>
              <w:jc w:val="center"/>
              <w:rPr>
                <w:rFonts w:ascii="Arial" w:eastAsia="Times New Roman" w:hAnsi="Arial" w:cs="Arial"/>
                <w:color w:val="000000"/>
                <w:sz w:val="27"/>
                <w:szCs w:val="27"/>
                <w:shd w:val="clear" w:color="auto" w:fill="FFFFFF"/>
                <w:lang w:eastAsia="uk-UA"/>
              </w:rPr>
            </w:pPr>
            <w:r w:rsidRPr="00D05317">
              <w:rPr>
                <w:rFonts w:ascii="Arial" w:eastAsia="Times New Roman" w:hAnsi="Arial" w:cs="Arial"/>
                <w:color w:val="000000"/>
                <w:sz w:val="27"/>
                <w:szCs w:val="27"/>
                <w:shd w:val="clear" w:color="auto" w:fill="FFFFFF"/>
                <w:lang w:eastAsia="uk-UA"/>
              </w:rPr>
              <w:t>Кількість суб’єктів господарювання, що повинні виконати вимоги регулювання, одиниць</w:t>
            </w:r>
          </w:p>
        </w:tc>
        <w:tc>
          <w:tcPr>
            <w:tcW w:w="2100" w:type="dxa"/>
          </w:tcPr>
          <w:p w:rsidR="00A60425" w:rsidRDefault="00167F41" w:rsidP="00A60425">
            <w:pPr>
              <w:jc w:val="center"/>
              <w:rPr>
                <w:rFonts w:ascii="Arial" w:hAnsi="Arial" w:cs="Arial"/>
                <w:sz w:val="28"/>
              </w:rPr>
            </w:pPr>
            <w:r>
              <w:rPr>
                <w:rFonts w:ascii="Arial" w:hAnsi="Arial" w:cs="Arial"/>
                <w:sz w:val="28"/>
              </w:rPr>
              <w:t>10</w:t>
            </w:r>
          </w:p>
        </w:tc>
        <w:tc>
          <w:tcPr>
            <w:tcW w:w="1630" w:type="dxa"/>
          </w:tcPr>
          <w:p w:rsidR="00A60425" w:rsidRDefault="00167F41" w:rsidP="00A60425">
            <w:pPr>
              <w:jc w:val="center"/>
              <w:rPr>
                <w:rFonts w:ascii="Arial" w:hAnsi="Arial" w:cs="Arial"/>
                <w:sz w:val="28"/>
              </w:rPr>
            </w:pPr>
            <w:r>
              <w:rPr>
                <w:rFonts w:ascii="Arial" w:hAnsi="Arial" w:cs="Arial"/>
                <w:sz w:val="28"/>
              </w:rPr>
              <w:t>20</w:t>
            </w:r>
          </w:p>
        </w:tc>
        <w:tc>
          <w:tcPr>
            <w:tcW w:w="1473" w:type="dxa"/>
          </w:tcPr>
          <w:p w:rsidR="00A60425" w:rsidRDefault="00167F41" w:rsidP="00A60425">
            <w:pPr>
              <w:jc w:val="center"/>
              <w:rPr>
                <w:rFonts w:ascii="Arial" w:hAnsi="Arial" w:cs="Arial"/>
                <w:sz w:val="28"/>
              </w:rPr>
            </w:pPr>
            <w:r>
              <w:rPr>
                <w:rFonts w:ascii="Arial" w:hAnsi="Arial" w:cs="Arial"/>
                <w:sz w:val="28"/>
              </w:rPr>
              <w:t>50</w:t>
            </w:r>
          </w:p>
        </w:tc>
      </w:tr>
      <w:tr w:rsidR="00A60425" w:rsidTr="00A60425">
        <w:tc>
          <w:tcPr>
            <w:tcW w:w="1796" w:type="dxa"/>
          </w:tcPr>
          <w:p w:rsidR="00A60425" w:rsidRDefault="00A60425" w:rsidP="00A60425">
            <w:pPr>
              <w:jc w:val="center"/>
              <w:rPr>
                <w:rFonts w:ascii="Arial" w:hAnsi="Arial" w:cs="Arial"/>
                <w:sz w:val="28"/>
              </w:rPr>
            </w:pPr>
            <w:r>
              <w:rPr>
                <w:rFonts w:ascii="Arial" w:hAnsi="Arial" w:cs="Arial"/>
                <w:sz w:val="28"/>
              </w:rPr>
              <w:lastRenderedPageBreak/>
              <w:t>16</w:t>
            </w:r>
          </w:p>
        </w:tc>
        <w:tc>
          <w:tcPr>
            <w:tcW w:w="2630" w:type="dxa"/>
          </w:tcPr>
          <w:p w:rsidR="00A60425" w:rsidRPr="00BF4AF3" w:rsidRDefault="00A60425" w:rsidP="00A60425">
            <w:pPr>
              <w:jc w:val="center"/>
              <w:rPr>
                <w:rFonts w:ascii="Arial" w:eastAsia="Times New Roman" w:hAnsi="Arial" w:cs="Arial"/>
                <w:color w:val="000000"/>
                <w:sz w:val="27"/>
                <w:szCs w:val="27"/>
                <w:shd w:val="clear" w:color="auto" w:fill="FFFFFF"/>
                <w:lang w:eastAsia="uk-UA"/>
              </w:rPr>
            </w:pPr>
            <w:r w:rsidRPr="00D05317">
              <w:rPr>
                <w:rFonts w:ascii="Arial" w:eastAsia="Times New Roman" w:hAnsi="Arial" w:cs="Arial"/>
                <w:color w:val="000000"/>
                <w:sz w:val="27"/>
                <w:szCs w:val="27"/>
                <w:shd w:val="clear" w:color="auto" w:fill="FFFFFF"/>
                <w:lang w:eastAsia="uk-UA"/>
              </w:rPr>
              <w:t>Сумарно, гривень</w:t>
            </w:r>
          </w:p>
        </w:tc>
        <w:tc>
          <w:tcPr>
            <w:tcW w:w="2100" w:type="dxa"/>
          </w:tcPr>
          <w:p w:rsidR="00A60425" w:rsidRDefault="004E5044" w:rsidP="00A60425">
            <w:pPr>
              <w:jc w:val="center"/>
              <w:rPr>
                <w:rFonts w:ascii="Arial" w:hAnsi="Arial" w:cs="Arial"/>
                <w:sz w:val="28"/>
              </w:rPr>
            </w:pPr>
            <w:r>
              <w:rPr>
                <w:rFonts w:ascii="Arial" w:hAnsi="Arial" w:cs="Arial"/>
                <w:sz w:val="28"/>
              </w:rPr>
              <w:t>1 93</w:t>
            </w:r>
            <w:r w:rsidRPr="00167F41">
              <w:rPr>
                <w:rFonts w:ascii="Arial" w:hAnsi="Arial" w:cs="Arial"/>
                <w:sz w:val="28"/>
              </w:rPr>
              <w:t>6</w:t>
            </w:r>
            <w:r>
              <w:rPr>
                <w:rFonts w:ascii="Arial" w:hAnsi="Arial" w:cs="Arial"/>
                <w:sz w:val="28"/>
              </w:rPr>
              <w:t xml:space="preserve"> </w:t>
            </w:r>
            <w:r w:rsidRPr="00167F41">
              <w:rPr>
                <w:rFonts w:ascii="Arial" w:hAnsi="Arial" w:cs="Arial"/>
                <w:sz w:val="28"/>
              </w:rPr>
              <w:t>00</w:t>
            </w:r>
            <w:r>
              <w:rPr>
                <w:rFonts w:ascii="Arial" w:hAnsi="Arial" w:cs="Arial"/>
                <w:sz w:val="28"/>
              </w:rPr>
              <w:t>0</w:t>
            </w:r>
            <w:r w:rsidRPr="00167F41">
              <w:rPr>
                <w:rFonts w:ascii="Arial" w:hAnsi="Arial" w:cs="Arial"/>
                <w:sz w:val="28"/>
              </w:rPr>
              <w:t xml:space="preserve"> грн.</w:t>
            </w:r>
          </w:p>
        </w:tc>
        <w:tc>
          <w:tcPr>
            <w:tcW w:w="1630" w:type="dxa"/>
          </w:tcPr>
          <w:p w:rsidR="00A60425" w:rsidRDefault="004E5044" w:rsidP="00A60425">
            <w:pPr>
              <w:jc w:val="center"/>
              <w:rPr>
                <w:rFonts w:ascii="Arial" w:hAnsi="Arial" w:cs="Arial"/>
                <w:sz w:val="28"/>
              </w:rPr>
            </w:pPr>
            <w:r>
              <w:rPr>
                <w:rFonts w:ascii="Arial" w:hAnsi="Arial" w:cs="Arial"/>
                <w:sz w:val="28"/>
              </w:rPr>
              <w:t>4 628 000 грн.</w:t>
            </w:r>
          </w:p>
        </w:tc>
        <w:tc>
          <w:tcPr>
            <w:tcW w:w="1473" w:type="dxa"/>
          </w:tcPr>
          <w:p w:rsidR="00A60425" w:rsidRDefault="004E5044" w:rsidP="00A60425">
            <w:pPr>
              <w:jc w:val="center"/>
              <w:rPr>
                <w:rFonts w:ascii="Arial" w:hAnsi="Arial" w:cs="Arial"/>
                <w:sz w:val="28"/>
              </w:rPr>
            </w:pPr>
            <w:r>
              <w:rPr>
                <w:rFonts w:ascii="Arial" w:hAnsi="Arial" w:cs="Arial"/>
                <w:sz w:val="28"/>
              </w:rPr>
              <w:t>13 750 000 грн.</w:t>
            </w:r>
          </w:p>
        </w:tc>
      </w:tr>
    </w:tbl>
    <w:p w:rsidR="00AE5AA7" w:rsidRDefault="00AE5AA7" w:rsidP="00AE5AA7">
      <w:pPr>
        <w:spacing w:after="0" w:line="240" w:lineRule="auto"/>
        <w:jc w:val="both"/>
        <w:rPr>
          <w:rFonts w:ascii="Arial" w:hAnsi="Arial" w:cs="Arial"/>
          <w:sz w:val="28"/>
        </w:rPr>
      </w:pPr>
    </w:p>
    <w:p w:rsidR="00D05317" w:rsidRPr="00D05317" w:rsidRDefault="00D05317" w:rsidP="00D05317">
      <w:pPr>
        <w:spacing w:after="0" w:line="240" w:lineRule="auto"/>
        <w:jc w:val="both"/>
        <w:rPr>
          <w:rFonts w:ascii="Arial" w:hAnsi="Arial" w:cs="Arial"/>
          <w:sz w:val="28"/>
        </w:rPr>
      </w:pPr>
      <w:r w:rsidRPr="00D05317">
        <w:rPr>
          <w:rFonts w:ascii="Arial" w:hAnsi="Arial" w:cs="Arial"/>
          <w:sz w:val="28"/>
        </w:rPr>
        <w:t>Бюджетні витрати на адміністрування регулювання суб’єктів малого підприємництва.</w:t>
      </w:r>
    </w:p>
    <w:p w:rsidR="00D05317" w:rsidRPr="00D05317" w:rsidRDefault="00D05317" w:rsidP="00D05317">
      <w:pPr>
        <w:spacing w:after="0" w:line="240" w:lineRule="auto"/>
        <w:jc w:val="both"/>
        <w:rPr>
          <w:rFonts w:ascii="Arial" w:hAnsi="Arial" w:cs="Arial"/>
          <w:sz w:val="28"/>
        </w:rPr>
      </w:pPr>
      <w:r w:rsidRPr="00D05317">
        <w:rPr>
          <w:rFonts w:ascii="Arial" w:hAnsi="Arial" w:cs="Arial"/>
          <w:sz w:val="28"/>
        </w:rPr>
        <w:t>Розрахунок бюджетних витрат на адміністрування регулювання здійснюється окремо для кожного відповідного органу державної влади чи органу місцевого самоврядування, що залучений до процесу регулювання.</w:t>
      </w:r>
    </w:p>
    <w:p w:rsidR="00D05317" w:rsidRDefault="00D05317" w:rsidP="00D05317">
      <w:pPr>
        <w:spacing w:after="0" w:line="240" w:lineRule="auto"/>
        <w:jc w:val="both"/>
        <w:rPr>
          <w:rFonts w:ascii="Arial" w:hAnsi="Arial" w:cs="Arial"/>
          <w:sz w:val="28"/>
        </w:rPr>
      </w:pPr>
      <w:r w:rsidRPr="00D05317">
        <w:rPr>
          <w:rFonts w:ascii="Arial" w:hAnsi="Arial" w:cs="Arial"/>
          <w:sz w:val="28"/>
        </w:rPr>
        <w:t>Орган місцевого самоврядування, для якого здійснюється розрахунок вартості адміністрування регулювання: Львівська міська рада та її виконавчі органи.</w:t>
      </w:r>
    </w:p>
    <w:p w:rsidR="00D05317" w:rsidRDefault="00D05317" w:rsidP="00D05317">
      <w:pPr>
        <w:spacing w:after="0" w:line="240" w:lineRule="auto"/>
        <w:jc w:val="both"/>
        <w:rPr>
          <w:rFonts w:ascii="Arial" w:hAnsi="Arial" w:cs="Arial"/>
          <w:sz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928"/>
        <w:gridCol w:w="1368"/>
        <w:gridCol w:w="1560"/>
        <w:gridCol w:w="1422"/>
        <w:gridCol w:w="1512"/>
        <w:gridCol w:w="1839"/>
      </w:tblGrid>
      <w:tr w:rsidR="00D05317" w:rsidTr="004E5044">
        <w:tc>
          <w:tcPr>
            <w:tcW w:w="1928" w:type="dxa"/>
          </w:tcPr>
          <w:p w:rsidR="00D05317" w:rsidRDefault="00D05317" w:rsidP="005F4B1B">
            <w:pPr>
              <w:jc w:val="center"/>
              <w:rPr>
                <w:rFonts w:ascii="Arial" w:hAnsi="Arial" w:cs="Arial"/>
                <w:sz w:val="28"/>
              </w:rPr>
            </w:pPr>
            <w:r w:rsidRPr="00D05317">
              <w:rPr>
                <w:rFonts w:ascii="Arial" w:hAnsi="Arial" w:cs="Arial"/>
                <w:sz w:val="28"/>
              </w:rPr>
              <w:t>Процедура регулювання суб’єктів малого підприємництва (розрахунок на одного типового суб’єкта господарювання малого підприємництва - за потреби окремо для суб’єктів малого та мікро-підприємств)</w:t>
            </w:r>
          </w:p>
        </w:tc>
        <w:tc>
          <w:tcPr>
            <w:tcW w:w="1368" w:type="dxa"/>
          </w:tcPr>
          <w:p w:rsidR="00D05317" w:rsidRDefault="00D05317" w:rsidP="005F4B1B">
            <w:pPr>
              <w:jc w:val="center"/>
              <w:rPr>
                <w:rFonts w:ascii="Arial" w:hAnsi="Arial" w:cs="Arial"/>
                <w:sz w:val="28"/>
              </w:rPr>
            </w:pPr>
            <w:r w:rsidRPr="00D05317">
              <w:rPr>
                <w:rFonts w:ascii="Arial" w:hAnsi="Arial" w:cs="Arial"/>
                <w:sz w:val="28"/>
              </w:rPr>
              <w:t>Планові витрати часу на процедуру</w:t>
            </w:r>
          </w:p>
        </w:tc>
        <w:tc>
          <w:tcPr>
            <w:tcW w:w="1560" w:type="dxa"/>
          </w:tcPr>
          <w:p w:rsidR="00D05317" w:rsidRDefault="00D05317" w:rsidP="005F4B1B">
            <w:pPr>
              <w:jc w:val="center"/>
              <w:rPr>
                <w:rFonts w:ascii="Arial" w:hAnsi="Arial" w:cs="Arial"/>
                <w:sz w:val="28"/>
              </w:rPr>
            </w:pPr>
            <w:r w:rsidRPr="00D05317">
              <w:rPr>
                <w:rFonts w:ascii="Arial" w:hAnsi="Arial" w:cs="Arial"/>
                <w:sz w:val="28"/>
              </w:rPr>
              <w:t>Вартість часу співробітника органу державної влади відповідної категорії (заробітна плата)</w:t>
            </w:r>
          </w:p>
        </w:tc>
        <w:tc>
          <w:tcPr>
            <w:tcW w:w="1422" w:type="dxa"/>
          </w:tcPr>
          <w:p w:rsidR="00D05317" w:rsidRPr="00D05317" w:rsidRDefault="00D05317" w:rsidP="005F4B1B">
            <w:pPr>
              <w:jc w:val="center"/>
              <w:rPr>
                <w:rFonts w:ascii="Arial" w:hAnsi="Arial" w:cs="Arial"/>
                <w:sz w:val="28"/>
              </w:rPr>
            </w:pPr>
            <w:r w:rsidRPr="00D05317">
              <w:rPr>
                <w:rFonts w:ascii="Arial" w:hAnsi="Arial" w:cs="Arial"/>
                <w:sz w:val="28"/>
              </w:rPr>
              <w:t>Оцінка кількості процедур за рік, що припадають на</w:t>
            </w:r>
          </w:p>
          <w:p w:rsidR="00D05317" w:rsidRDefault="00D05317" w:rsidP="005F4B1B">
            <w:pPr>
              <w:jc w:val="center"/>
              <w:rPr>
                <w:rFonts w:ascii="Arial" w:hAnsi="Arial" w:cs="Arial"/>
                <w:sz w:val="28"/>
              </w:rPr>
            </w:pPr>
            <w:r w:rsidRPr="00D05317">
              <w:rPr>
                <w:rFonts w:ascii="Arial" w:hAnsi="Arial" w:cs="Arial"/>
                <w:sz w:val="28"/>
              </w:rPr>
              <w:t>одного суб’єкта</w:t>
            </w:r>
          </w:p>
        </w:tc>
        <w:tc>
          <w:tcPr>
            <w:tcW w:w="1512" w:type="dxa"/>
          </w:tcPr>
          <w:p w:rsidR="00D05317" w:rsidRDefault="00D05317" w:rsidP="005F4B1B">
            <w:pPr>
              <w:jc w:val="center"/>
              <w:rPr>
                <w:rFonts w:ascii="Arial" w:hAnsi="Arial" w:cs="Arial"/>
                <w:sz w:val="28"/>
              </w:rPr>
            </w:pPr>
            <w:r w:rsidRPr="00D05317">
              <w:rPr>
                <w:rFonts w:ascii="Arial" w:hAnsi="Arial" w:cs="Arial"/>
                <w:sz w:val="28"/>
              </w:rPr>
              <w:t>Оцінка кількості суб’єктів, що підпадають під дію процедури регулювання</w:t>
            </w:r>
          </w:p>
        </w:tc>
        <w:tc>
          <w:tcPr>
            <w:tcW w:w="1839" w:type="dxa"/>
          </w:tcPr>
          <w:p w:rsidR="00D05317" w:rsidRDefault="00D05317" w:rsidP="005F4B1B">
            <w:pPr>
              <w:jc w:val="center"/>
              <w:rPr>
                <w:rFonts w:ascii="Arial" w:hAnsi="Arial" w:cs="Arial"/>
                <w:sz w:val="28"/>
              </w:rPr>
            </w:pPr>
            <w:r w:rsidRPr="00D05317">
              <w:rPr>
                <w:rFonts w:ascii="Arial" w:hAnsi="Arial" w:cs="Arial"/>
                <w:sz w:val="28"/>
              </w:rPr>
              <w:t>Витрати на адміністрування регулювання* (за рік), гривень</w:t>
            </w:r>
          </w:p>
        </w:tc>
      </w:tr>
      <w:tr w:rsidR="00D05317" w:rsidTr="004E5044">
        <w:tc>
          <w:tcPr>
            <w:tcW w:w="1928" w:type="dxa"/>
          </w:tcPr>
          <w:p w:rsidR="00D05317" w:rsidRDefault="00D05317" w:rsidP="005F4B1B">
            <w:pPr>
              <w:jc w:val="center"/>
              <w:rPr>
                <w:rFonts w:ascii="Arial" w:hAnsi="Arial" w:cs="Arial"/>
                <w:sz w:val="28"/>
              </w:rPr>
            </w:pPr>
            <w:r w:rsidRPr="00D05317">
              <w:rPr>
                <w:rFonts w:ascii="Arial" w:hAnsi="Arial" w:cs="Arial"/>
                <w:sz w:val="28"/>
              </w:rPr>
              <w:t>1. Облік суб’єкта господарювання, що перебуває у сфері регулювання</w:t>
            </w:r>
          </w:p>
        </w:tc>
        <w:tc>
          <w:tcPr>
            <w:tcW w:w="1368" w:type="dxa"/>
          </w:tcPr>
          <w:p w:rsidR="00D05317" w:rsidRDefault="004E5044" w:rsidP="005F4B1B">
            <w:pPr>
              <w:jc w:val="center"/>
              <w:rPr>
                <w:rFonts w:ascii="Arial" w:hAnsi="Arial" w:cs="Arial"/>
                <w:sz w:val="28"/>
              </w:rPr>
            </w:pPr>
            <w:r w:rsidRPr="004E5044">
              <w:rPr>
                <w:rFonts w:ascii="Arial" w:hAnsi="Arial" w:cs="Arial"/>
                <w:sz w:val="28"/>
              </w:rPr>
              <w:t>160 год.</w:t>
            </w:r>
          </w:p>
        </w:tc>
        <w:tc>
          <w:tcPr>
            <w:tcW w:w="1560" w:type="dxa"/>
          </w:tcPr>
          <w:p w:rsidR="00D05317" w:rsidRDefault="004E5044" w:rsidP="005F4B1B">
            <w:pPr>
              <w:jc w:val="center"/>
              <w:rPr>
                <w:rFonts w:ascii="Arial" w:hAnsi="Arial" w:cs="Arial"/>
                <w:sz w:val="28"/>
              </w:rPr>
            </w:pPr>
            <w:r w:rsidRPr="004E5044">
              <w:rPr>
                <w:rFonts w:ascii="Arial" w:hAnsi="Arial" w:cs="Arial"/>
                <w:sz w:val="28"/>
              </w:rPr>
              <w:t>137 грн.</w:t>
            </w:r>
          </w:p>
        </w:tc>
        <w:tc>
          <w:tcPr>
            <w:tcW w:w="1422" w:type="dxa"/>
          </w:tcPr>
          <w:p w:rsidR="00D05317" w:rsidRDefault="004E5044" w:rsidP="005F4B1B">
            <w:pPr>
              <w:jc w:val="center"/>
              <w:rPr>
                <w:rFonts w:ascii="Arial" w:hAnsi="Arial" w:cs="Arial"/>
                <w:sz w:val="28"/>
              </w:rPr>
            </w:pPr>
            <w:r>
              <w:rPr>
                <w:rFonts w:ascii="Arial" w:hAnsi="Arial" w:cs="Arial"/>
                <w:sz w:val="28"/>
              </w:rPr>
              <w:t>1</w:t>
            </w:r>
          </w:p>
        </w:tc>
        <w:tc>
          <w:tcPr>
            <w:tcW w:w="1512" w:type="dxa"/>
          </w:tcPr>
          <w:p w:rsidR="00D05317" w:rsidRDefault="004E5044" w:rsidP="005F4B1B">
            <w:pPr>
              <w:jc w:val="center"/>
              <w:rPr>
                <w:rFonts w:ascii="Arial" w:hAnsi="Arial" w:cs="Arial"/>
                <w:sz w:val="28"/>
              </w:rPr>
            </w:pPr>
            <w:r>
              <w:rPr>
                <w:rFonts w:ascii="Arial" w:hAnsi="Arial" w:cs="Arial"/>
                <w:sz w:val="28"/>
              </w:rPr>
              <w:t>1</w:t>
            </w:r>
          </w:p>
        </w:tc>
        <w:tc>
          <w:tcPr>
            <w:tcW w:w="1839" w:type="dxa"/>
          </w:tcPr>
          <w:p w:rsidR="00D05317" w:rsidRDefault="004E5044" w:rsidP="005F4B1B">
            <w:pPr>
              <w:jc w:val="center"/>
              <w:rPr>
                <w:rFonts w:ascii="Arial" w:hAnsi="Arial" w:cs="Arial"/>
                <w:sz w:val="28"/>
              </w:rPr>
            </w:pPr>
            <w:r w:rsidRPr="004E5044">
              <w:rPr>
                <w:rFonts w:ascii="Arial" w:hAnsi="Arial" w:cs="Arial"/>
                <w:sz w:val="28"/>
              </w:rPr>
              <w:t>160 х 137 = 21920 грн.</w:t>
            </w:r>
          </w:p>
        </w:tc>
      </w:tr>
      <w:tr w:rsidR="004E5044" w:rsidTr="004E5044">
        <w:tc>
          <w:tcPr>
            <w:tcW w:w="1928" w:type="dxa"/>
            <w:vMerge w:val="restart"/>
          </w:tcPr>
          <w:p w:rsidR="004E5044" w:rsidRDefault="004E5044" w:rsidP="005F4B1B">
            <w:pPr>
              <w:jc w:val="center"/>
              <w:rPr>
                <w:rFonts w:ascii="Arial" w:hAnsi="Arial" w:cs="Arial"/>
                <w:sz w:val="28"/>
              </w:rPr>
            </w:pPr>
            <w:r w:rsidRPr="00D05317">
              <w:rPr>
                <w:rFonts w:ascii="Arial" w:hAnsi="Arial" w:cs="Arial"/>
                <w:sz w:val="28"/>
              </w:rPr>
              <w:t xml:space="preserve">2. Поточний контроль за суб’єктом господарювання, що перебуває у </w:t>
            </w:r>
            <w:r w:rsidRPr="00D05317">
              <w:rPr>
                <w:rFonts w:ascii="Arial" w:hAnsi="Arial" w:cs="Arial"/>
                <w:sz w:val="28"/>
              </w:rPr>
              <w:lastRenderedPageBreak/>
              <w:t>сфері регулювання, у тому числі:</w:t>
            </w:r>
          </w:p>
          <w:p w:rsidR="004E5044" w:rsidRPr="00D05317" w:rsidRDefault="004E5044" w:rsidP="005F4B1B">
            <w:pPr>
              <w:jc w:val="center"/>
              <w:rPr>
                <w:rFonts w:ascii="Arial" w:hAnsi="Arial" w:cs="Arial"/>
                <w:sz w:val="28"/>
              </w:rPr>
            </w:pPr>
            <w:r>
              <w:rPr>
                <w:rFonts w:ascii="Arial" w:hAnsi="Arial" w:cs="Arial"/>
                <w:sz w:val="28"/>
              </w:rPr>
              <w:t xml:space="preserve">- </w:t>
            </w:r>
            <w:r w:rsidRPr="00D05317">
              <w:rPr>
                <w:rFonts w:ascii="Arial" w:hAnsi="Arial" w:cs="Arial"/>
                <w:sz w:val="28"/>
              </w:rPr>
              <w:t>камеральні</w:t>
            </w:r>
          </w:p>
          <w:p w:rsidR="004E5044" w:rsidRDefault="004E5044" w:rsidP="005F4B1B">
            <w:pPr>
              <w:jc w:val="center"/>
              <w:rPr>
                <w:rFonts w:ascii="Arial" w:hAnsi="Arial" w:cs="Arial"/>
                <w:sz w:val="28"/>
              </w:rPr>
            </w:pPr>
            <w:r>
              <w:rPr>
                <w:rFonts w:ascii="Arial" w:hAnsi="Arial" w:cs="Arial"/>
                <w:sz w:val="28"/>
              </w:rPr>
              <w:t xml:space="preserve">- </w:t>
            </w:r>
            <w:r w:rsidRPr="00D05317">
              <w:rPr>
                <w:rFonts w:ascii="Arial" w:hAnsi="Arial" w:cs="Arial"/>
                <w:sz w:val="28"/>
              </w:rPr>
              <w:t>виїзні</w:t>
            </w:r>
          </w:p>
        </w:tc>
        <w:tc>
          <w:tcPr>
            <w:tcW w:w="1368" w:type="dxa"/>
          </w:tcPr>
          <w:p w:rsidR="004E5044" w:rsidRDefault="004E5044" w:rsidP="005F4B1B">
            <w:pPr>
              <w:jc w:val="center"/>
              <w:rPr>
                <w:rFonts w:ascii="Arial" w:hAnsi="Arial" w:cs="Arial"/>
                <w:sz w:val="28"/>
              </w:rPr>
            </w:pPr>
            <w:r w:rsidRPr="004E5044">
              <w:rPr>
                <w:rFonts w:ascii="Arial" w:hAnsi="Arial" w:cs="Arial"/>
                <w:sz w:val="28"/>
              </w:rPr>
              <w:lastRenderedPageBreak/>
              <w:t>Камеральні - постійно</w:t>
            </w:r>
          </w:p>
        </w:tc>
        <w:tc>
          <w:tcPr>
            <w:tcW w:w="1560" w:type="dxa"/>
          </w:tcPr>
          <w:p w:rsidR="004E5044" w:rsidRDefault="004E5044" w:rsidP="005F4B1B">
            <w:pPr>
              <w:jc w:val="center"/>
              <w:rPr>
                <w:rFonts w:ascii="Arial" w:hAnsi="Arial" w:cs="Arial"/>
                <w:sz w:val="28"/>
              </w:rPr>
            </w:pPr>
            <w:r w:rsidRPr="004E5044">
              <w:rPr>
                <w:rFonts w:ascii="Arial" w:hAnsi="Arial" w:cs="Arial"/>
                <w:sz w:val="28"/>
              </w:rPr>
              <w:t>Камеральні - постійно</w:t>
            </w:r>
          </w:p>
        </w:tc>
        <w:tc>
          <w:tcPr>
            <w:tcW w:w="1422" w:type="dxa"/>
          </w:tcPr>
          <w:p w:rsidR="004E5044" w:rsidRDefault="004E5044" w:rsidP="005F4B1B">
            <w:pPr>
              <w:jc w:val="center"/>
              <w:rPr>
                <w:rFonts w:ascii="Arial" w:hAnsi="Arial" w:cs="Arial"/>
                <w:sz w:val="28"/>
              </w:rPr>
            </w:pPr>
            <w:r w:rsidRPr="004E5044">
              <w:rPr>
                <w:rFonts w:ascii="Arial" w:hAnsi="Arial" w:cs="Arial"/>
                <w:sz w:val="28"/>
              </w:rPr>
              <w:t>Камеральні - постійно</w:t>
            </w:r>
          </w:p>
        </w:tc>
        <w:tc>
          <w:tcPr>
            <w:tcW w:w="1512" w:type="dxa"/>
          </w:tcPr>
          <w:p w:rsidR="004E5044" w:rsidRDefault="004E5044" w:rsidP="005F4B1B">
            <w:pPr>
              <w:jc w:val="center"/>
              <w:rPr>
                <w:rFonts w:ascii="Arial" w:hAnsi="Arial" w:cs="Arial"/>
                <w:sz w:val="28"/>
              </w:rPr>
            </w:pPr>
            <w:r w:rsidRPr="004E5044">
              <w:rPr>
                <w:rFonts w:ascii="Arial" w:hAnsi="Arial" w:cs="Arial"/>
                <w:sz w:val="28"/>
              </w:rPr>
              <w:t>Камеральні - постійно</w:t>
            </w:r>
          </w:p>
        </w:tc>
        <w:tc>
          <w:tcPr>
            <w:tcW w:w="1839" w:type="dxa"/>
          </w:tcPr>
          <w:p w:rsidR="004E5044" w:rsidRDefault="004E5044" w:rsidP="005F4B1B">
            <w:pPr>
              <w:jc w:val="center"/>
              <w:rPr>
                <w:rFonts w:ascii="Arial" w:hAnsi="Arial" w:cs="Arial"/>
                <w:sz w:val="28"/>
              </w:rPr>
            </w:pPr>
            <w:r w:rsidRPr="004E5044">
              <w:rPr>
                <w:rFonts w:ascii="Arial" w:hAnsi="Arial" w:cs="Arial"/>
                <w:sz w:val="28"/>
              </w:rPr>
              <w:t>Камеральні - постійно</w:t>
            </w:r>
          </w:p>
        </w:tc>
      </w:tr>
      <w:tr w:rsidR="004E5044" w:rsidTr="004E5044">
        <w:tc>
          <w:tcPr>
            <w:tcW w:w="1928" w:type="dxa"/>
            <w:vMerge/>
          </w:tcPr>
          <w:p w:rsidR="004E5044" w:rsidRPr="00D05317" w:rsidRDefault="004E5044" w:rsidP="005F4B1B">
            <w:pPr>
              <w:jc w:val="center"/>
              <w:rPr>
                <w:rFonts w:ascii="Arial" w:hAnsi="Arial" w:cs="Arial"/>
                <w:sz w:val="28"/>
              </w:rPr>
            </w:pPr>
          </w:p>
        </w:tc>
        <w:tc>
          <w:tcPr>
            <w:tcW w:w="1368" w:type="dxa"/>
          </w:tcPr>
          <w:p w:rsidR="004E5044" w:rsidRDefault="004E5044" w:rsidP="005F4B1B">
            <w:pPr>
              <w:jc w:val="center"/>
              <w:rPr>
                <w:rFonts w:ascii="Arial" w:hAnsi="Arial" w:cs="Arial"/>
                <w:sz w:val="28"/>
              </w:rPr>
            </w:pPr>
          </w:p>
        </w:tc>
        <w:tc>
          <w:tcPr>
            <w:tcW w:w="1560" w:type="dxa"/>
          </w:tcPr>
          <w:p w:rsidR="004E5044" w:rsidRDefault="004E5044" w:rsidP="005F4B1B">
            <w:pPr>
              <w:jc w:val="center"/>
              <w:rPr>
                <w:rFonts w:ascii="Arial" w:hAnsi="Arial" w:cs="Arial"/>
                <w:sz w:val="28"/>
              </w:rPr>
            </w:pPr>
          </w:p>
        </w:tc>
        <w:tc>
          <w:tcPr>
            <w:tcW w:w="1422" w:type="dxa"/>
          </w:tcPr>
          <w:p w:rsidR="004E5044" w:rsidRDefault="004E5044" w:rsidP="005F4B1B">
            <w:pPr>
              <w:jc w:val="center"/>
              <w:rPr>
                <w:rFonts w:ascii="Arial" w:hAnsi="Arial" w:cs="Arial"/>
                <w:sz w:val="28"/>
              </w:rPr>
            </w:pPr>
          </w:p>
        </w:tc>
        <w:tc>
          <w:tcPr>
            <w:tcW w:w="1512" w:type="dxa"/>
          </w:tcPr>
          <w:p w:rsidR="004E5044" w:rsidRDefault="004E5044" w:rsidP="005F4B1B">
            <w:pPr>
              <w:jc w:val="center"/>
              <w:rPr>
                <w:rFonts w:ascii="Arial" w:hAnsi="Arial" w:cs="Arial"/>
                <w:sz w:val="28"/>
              </w:rPr>
            </w:pPr>
          </w:p>
        </w:tc>
        <w:tc>
          <w:tcPr>
            <w:tcW w:w="1839" w:type="dxa"/>
          </w:tcPr>
          <w:p w:rsidR="004E5044" w:rsidRDefault="004E5044" w:rsidP="005F4B1B">
            <w:pPr>
              <w:jc w:val="center"/>
              <w:rPr>
                <w:rFonts w:ascii="Arial" w:hAnsi="Arial" w:cs="Arial"/>
                <w:sz w:val="28"/>
              </w:rPr>
            </w:pPr>
          </w:p>
        </w:tc>
      </w:tr>
      <w:tr w:rsidR="004E5044" w:rsidTr="004E5044">
        <w:tc>
          <w:tcPr>
            <w:tcW w:w="1928" w:type="dxa"/>
            <w:vMerge/>
          </w:tcPr>
          <w:p w:rsidR="004E5044" w:rsidRPr="00D05317" w:rsidRDefault="004E5044" w:rsidP="005F4B1B">
            <w:pPr>
              <w:jc w:val="center"/>
              <w:rPr>
                <w:rFonts w:ascii="Arial" w:hAnsi="Arial" w:cs="Arial"/>
                <w:sz w:val="28"/>
              </w:rPr>
            </w:pPr>
          </w:p>
        </w:tc>
        <w:tc>
          <w:tcPr>
            <w:tcW w:w="1368" w:type="dxa"/>
          </w:tcPr>
          <w:p w:rsidR="004E5044" w:rsidRDefault="004E5044" w:rsidP="005F4B1B">
            <w:pPr>
              <w:jc w:val="center"/>
              <w:rPr>
                <w:rFonts w:ascii="Arial" w:hAnsi="Arial" w:cs="Arial"/>
                <w:sz w:val="28"/>
              </w:rPr>
            </w:pPr>
          </w:p>
        </w:tc>
        <w:tc>
          <w:tcPr>
            <w:tcW w:w="1560" w:type="dxa"/>
          </w:tcPr>
          <w:p w:rsidR="004E5044" w:rsidRDefault="004E5044" w:rsidP="005F4B1B">
            <w:pPr>
              <w:jc w:val="center"/>
              <w:rPr>
                <w:rFonts w:ascii="Arial" w:hAnsi="Arial" w:cs="Arial"/>
                <w:sz w:val="28"/>
              </w:rPr>
            </w:pPr>
          </w:p>
        </w:tc>
        <w:tc>
          <w:tcPr>
            <w:tcW w:w="1422" w:type="dxa"/>
          </w:tcPr>
          <w:p w:rsidR="004E5044" w:rsidRDefault="004E5044" w:rsidP="005F4B1B">
            <w:pPr>
              <w:jc w:val="center"/>
              <w:rPr>
                <w:rFonts w:ascii="Arial" w:hAnsi="Arial" w:cs="Arial"/>
                <w:sz w:val="28"/>
              </w:rPr>
            </w:pPr>
          </w:p>
        </w:tc>
        <w:tc>
          <w:tcPr>
            <w:tcW w:w="1512" w:type="dxa"/>
          </w:tcPr>
          <w:p w:rsidR="004E5044" w:rsidRDefault="004E5044" w:rsidP="005F4B1B">
            <w:pPr>
              <w:jc w:val="center"/>
              <w:rPr>
                <w:rFonts w:ascii="Arial" w:hAnsi="Arial" w:cs="Arial"/>
                <w:sz w:val="28"/>
              </w:rPr>
            </w:pPr>
          </w:p>
        </w:tc>
        <w:tc>
          <w:tcPr>
            <w:tcW w:w="1839" w:type="dxa"/>
          </w:tcPr>
          <w:p w:rsidR="004E5044" w:rsidRDefault="004E5044" w:rsidP="005F4B1B">
            <w:pPr>
              <w:jc w:val="center"/>
              <w:rPr>
                <w:rFonts w:ascii="Arial" w:hAnsi="Arial" w:cs="Arial"/>
                <w:sz w:val="28"/>
              </w:rPr>
            </w:pPr>
          </w:p>
        </w:tc>
      </w:tr>
      <w:tr w:rsidR="00D05317" w:rsidTr="004E5044">
        <w:tc>
          <w:tcPr>
            <w:tcW w:w="1928" w:type="dxa"/>
          </w:tcPr>
          <w:p w:rsidR="00D05317" w:rsidRPr="00D05317" w:rsidRDefault="00D05317" w:rsidP="005F4B1B">
            <w:pPr>
              <w:jc w:val="center"/>
              <w:rPr>
                <w:rFonts w:ascii="Arial" w:hAnsi="Arial" w:cs="Arial"/>
                <w:sz w:val="28"/>
              </w:rPr>
            </w:pPr>
            <w:r w:rsidRPr="00D05317">
              <w:rPr>
                <w:rFonts w:ascii="Arial" w:hAnsi="Arial" w:cs="Arial"/>
                <w:sz w:val="28"/>
              </w:rPr>
              <w:lastRenderedPageBreak/>
              <w:t>3. Підготовка, затвердження та опрацювання одного окремого акту про порушення вимог регулювання</w:t>
            </w:r>
          </w:p>
        </w:tc>
        <w:tc>
          <w:tcPr>
            <w:tcW w:w="1368" w:type="dxa"/>
          </w:tcPr>
          <w:p w:rsidR="00D05317" w:rsidRDefault="004E5044" w:rsidP="005F4B1B">
            <w:pPr>
              <w:jc w:val="center"/>
              <w:rPr>
                <w:rFonts w:ascii="Arial" w:hAnsi="Arial" w:cs="Arial"/>
                <w:sz w:val="28"/>
              </w:rPr>
            </w:pPr>
            <w:r w:rsidRPr="004E5044">
              <w:rPr>
                <w:rFonts w:ascii="Arial" w:hAnsi="Arial" w:cs="Arial"/>
                <w:sz w:val="28"/>
              </w:rPr>
              <w:t>160 год.</w:t>
            </w:r>
          </w:p>
        </w:tc>
        <w:tc>
          <w:tcPr>
            <w:tcW w:w="1560" w:type="dxa"/>
          </w:tcPr>
          <w:p w:rsidR="004E5044" w:rsidRPr="004E5044" w:rsidRDefault="004E5044" w:rsidP="004E5044">
            <w:pPr>
              <w:jc w:val="center"/>
              <w:rPr>
                <w:rFonts w:ascii="Arial" w:hAnsi="Arial" w:cs="Arial"/>
                <w:sz w:val="28"/>
              </w:rPr>
            </w:pPr>
            <w:r w:rsidRPr="004E5044">
              <w:rPr>
                <w:rFonts w:ascii="Arial" w:hAnsi="Arial" w:cs="Arial"/>
                <w:sz w:val="28"/>
              </w:rPr>
              <w:t>160 год.</w:t>
            </w:r>
          </w:p>
          <w:p w:rsidR="004E5044" w:rsidRPr="004E5044" w:rsidRDefault="004E5044" w:rsidP="004E5044">
            <w:pPr>
              <w:jc w:val="center"/>
              <w:rPr>
                <w:rFonts w:ascii="Arial" w:hAnsi="Arial" w:cs="Arial"/>
                <w:sz w:val="28"/>
              </w:rPr>
            </w:pPr>
            <w:r w:rsidRPr="004E5044">
              <w:rPr>
                <w:rFonts w:ascii="Arial" w:hAnsi="Arial" w:cs="Arial"/>
                <w:sz w:val="28"/>
              </w:rPr>
              <w:t>137 грн.</w:t>
            </w:r>
          </w:p>
          <w:p w:rsidR="00D05317" w:rsidRDefault="00D05317" w:rsidP="005F4B1B">
            <w:pPr>
              <w:jc w:val="center"/>
              <w:rPr>
                <w:rFonts w:ascii="Arial" w:hAnsi="Arial" w:cs="Arial"/>
                <w:sz w:val="28"/>
              </w:rPr>
            </w:pPr>
          </w:p>
        </w:tc>
        <w:tc>
          <w:tcPr>
            <w:tcW w:w="1422" w:type="dxa"/>
          </w:tcPr>
          <w:p w:rsidR="00D05317" w:rsidRDefault="004E5044" w:rsidP="005F4B1B">
            <w:pPr>
              <w:jc w:val="center"/>
              <w:rPr>
                <w:rFonts w:ascii="Arial" w:hAnsi="Arial" w:cs="Arial"/>
                <w:sz w:val="28"/>
              </w:rPr>
            </w:pPr>
            <w:r>
              <w:rPr>
                <w:rFonts w:ascii="Arial" w:hAnsi="Arial" w:cs="Arial"/>
                <w:sz w:val="28"/>
              </w:rPr>
              <w:t>1</w:t>
            </w:r>
          </w:p>
        </w:tc>
        <w:tc>
          <w:tcPr>
            <w:tcW w:w="1512" w:type="dxa"/>
          </w:tcPr>
          <w:p w:rsidR="00D05317" w:rsidRDefault="004E5044" w:rsidP="005F4B1B">
            <w:pPr>
              <w:jc w:val="center"/>
              <w:rPr>
                <w:rFonts w:ascii="Arial" w:hAnsi="Arial" w:cs="Arial"/>
                <w:sz w:val="28"/>
              </w:rPr>
            </w:pPr>
            <w:r>
              <w:rPr>
                <w:rFonts w:ascii="Arial" w:hAnsi="Arial" w:cs="Arial"/>
                <w:sz w:val="28"/>
              </w:rPr>
              <w:t>1</w:t>
            </w:r>
          </w:p>
        </w:tc>
        <w:tc>
          <w:tcPr>
            <w:tcW w:w="1839" w:type="dxa"/>
          </w:tcPr>
          <w:p w:rsidR="00D05317" w:rsidRDefault="004E5044" w:rsidP="005F4B1B">
            <w:pPr>
              <w:jc w:val="center"/>
              <w:rPr>
                <w:rFonts w:ascii="Arial" w:hAnsi="Arial" w:cs="Arial"/>
                <w:sz w:val="28"/>
              </w:rPr>
            </w:pPr>
            <w:r w:rsidRPr="004E5044">
              <w:rPr>
                <w:rFonts w:ascii="Arial" w:hAnsi="Arial" w:cs="Arial"/>
                <w:sz w:val="28"/>
              </w:rPr>
              <w:t>160 х 137 = 21920 грн.</w:t>
            </w:r>
          </w:p>
        </w:tc>
      </w:tr>
      <w:tr w:rsidR="00D05317" w:rsidTr="004E5044">
        <w:tc>
          <w:tcPr>
            <w:tcW w:w="1928" w:type="dxa"/>
          </w:tcPr>
          <w:p w:rsidR="00D05317" w:rsidRPr="00D05317" w:rsidRDefault="00D05317" w:rsidP="005F4B1B">
            <w:pPr>
              <w:jc w:val="center"/>
              <w:rPr>
                <w:rFonts w:ascii="Arial" w:hAnsi="Arial" w:cs="Arial"/>
                <w:sz w:val="28"/>
              </w:rPr>
            </w:pPr>
            <w:r w:rsidRPr="00D05317">
              <w:rPr>
                <w:rFonts w:ascii="Arial" w:hAnsi="Arial" w:cs="Arial"/>
                <w:sz w:val="28"/>
              </w:rPr>
              <w:t>4. Реалізація одного окремого рішення щодо порушення вимог регулювання</w:t>
            </w:r>
          </w:p>
        </w:tc>
        <w:tc>
          <w:tcPr>
            <w:tcW w:w="1368" w:type="dxa"/>
          </w:tcPr>
          <w:p w:rsidR="00D05317" w:rsidRDefault="004E5044" w:rsidP="005F4B1B">
            <w:pPr>
              <w:jc w:val="center"/>
              <w:rPr>
                <w:rFonts w:ascii="Arial" w:hAnsi="Arial" w:cs="Arial"/>
                <w:sz w:val="28"/>
              </w:rPr>
            </w:pPr>
            <w:r>
              <w:rPr>
                <w:rFonts w:ascii="Arial" w:hAnsi="Arial" w:cs="Arial"/>
                <w:sz w:val="28"/>
              </w:rPr>
              <w:t>80 год.</w:t>
            </w:r>
          </w:p>
        </w:tc>
        <w:tc>
          <w:tcPr>
            <w:tcW w:w="1560" w:type="dxa"/>
          </w:tcPr>
          <w:p w:rsidR="00D05317" w:rsidRDefault="004E5044" w:rsidP="005F4B1B">
            <w:pPr>
              <w:jc w:val="center"/>
              <w:rPr>
                <w:rFonts w:ascii="Arial" w:hAnsi="Arial" w:cs="Arial"/>
                <w:sz w:val="28"/>
              </w:rPr>
            </w:pPr>
            <w:r w:rsidRPr="004E5044">
              <w:rPr>
                <w:rFonts w:ascii="Arial" w:hAnsi="Arial" w:cs="Arial"/>
                <w:sz w:val="28"/>
              </w:rPr>
              <w:t>137 грн.</w:t>
            </w:r>
          </w:p>
        </w:tc>
        <w:tc>
          <w:tcPr>
            <w:tcW w:w="1422" w:type="dxa"/>
          </w:tcPr>
          <w:p w:rsidR="00D05317" w:rsidRDefault="004E5044" w:rsidP="005F4B1B">
            <w:pPr>
              <w:jc w:val="center"/>
              <w:rPr>
                <w:rFonts w:ascii="Arial" w:hAnsi="Arial" w:cs="Arial"/>
                <w:sz w:val="28"/>
              </w:rPr>
            </w:pPr>
            <w:r>
              <w:rPr>
                <w:rFonts w:ascii="Arial" w:hAnsi="Arial" w:cs="Arial"/>
                <w:sz w:val="28"/>
              </w:rPr>
              <w:t>1</w:t>
            </w:r>
          </w:p>
        </w:tc>
        <w:tc>
          <w:tcPr>
            <w:tcW w:w="1512" w:type="dxa"/>
          </w:tcPr>
          <w:p w:rsidR="00D05317" w:rsidRDefault="004E5044" w:rsidP="005F4B1B">
            <w:pPr>
              <w:jc w:val="center"/>
              <w:rPr>
                <w:rFonts w:ascii="Arial" w:hAnsi="Arial" w:cs="Arial"/>
                <w:sz w:val="28"/>
              </w:rPr>
            </w:pPr>
            <w:r>
              <w:rPr>
                <w:rFonts w:ascii="Arial" w:hAnsi="Arial" w:cs="Arial"/>
                <w:sz w:val="28"/>
              </w:rPr>
              <w:t>1</w:t>
            </w:r>
          </w:p>
        </w:tc>
        <w:tc>
          <w:tcPr>
            <w:tcW w:w="1839" w:type="dxa"/>
          </w:tcPr>
          <w:p w:rsidR="00D05317" w:rsidRDefault="004E5044" w:rsidP="005F4B1B">
            <w:pPr>
              <w:jc w:val="center"/>
              <w:rPr>
                <w:rFonts w:ascii="Arial" w:hAnsi="Arial" w:cs="Arial"/>
                <w:sz w:val="28"/>
              </w:rPr>
            </w:pPr>
            <w:r w:rsidRPr="004E5044">
              <w:rPr>
                <w:rFonts w:ascii="Arial" w:hAnsi="Arial" w:cs="Arial"/>
                <w:sz w:val="28"/>
              </w:rPr>
              <w:t>80 х 137 = 10 960 грн.</w:t>
            </w:r>
          </w:p>
        </w:tc>
      </w:tr>
      <w:tr w:rsidR="00D05317" w:rsidTr="004E5044">
        <w:tc>
          <w:tcPr>
            <w:tcW w:w="1928" w:type="dxa"/>
          </w:tcPr>
          <w:p w:rsidR="00D05317" w:rsidRPr="00D05317" w:rsidRDefault="00D05317" w:rsidP="005F4B1B">
            <w:pPr>
              <w:jc w:val="center"/>
              <w:rPr>
                <w:rFonts w:ascii="Arial" w:hAnsi="Arial" w:cs="Arial"/>
                <w:sz w:val="28"/>
              </w:rPr>
            </w:pPr>
            <w:r w:rsidRPr="00D05317">
              <w:rPr>
                <w:rFonts w:ascii="Arial" w:hAnsi="Arial" w:cs="Arial"/>
                <w:sz w:val="28"/>
              </w:rPr>
              <w:t>5. Оскарження одного окремого рішення суб’єктами господарювання</w:t>
            </w:r>
          </w:p>
        </w:tc>
        <w:tc>
          <w:tcPr>
            <w:tcW w:w="1368" w:type="dxa"/>
          </w:tcPr>
          <w:p w:rsidR="00D05317" w:rsidRDefault="004E5044" w:rsidP="005F4B1B">
            <w:pPr>
              <w:jc w:val="center"/>
              <w:rPr>
                <w:rFonts w:ascii="Arial" w:hAnsi="Arial" w:cs="Arial"/>
                <w:sz w:val="28"/>
              </w:rPr>
            </w:pPr>
            <w:r>
              <w:rPr>
                <w:rFonts w:ascii="Arial" w:hAnsi="Arial" w:cs="Arial"/>
                <w:sz w:val="28"/>
              </w:rPr>
              <w:t>-</w:t>
            </w:r>
          </w:p>
        </w:tc>
        <w:tc>
          <w:tcPr>
            <w:tcW w:w="1560" w:type="dxa"/>
          </w:tcPr>
          <w:p w:rsidR="00D05317" w:rsidRDefault="004E5044" w:rsidP="005F4B1B">
            <w:pPr>
              <w:jc w:val="center"/>
              <w:rPr>
                <w:rFonts w:ascii="Arial" w:hAnsi="Arial" w:cs="Arial"/>
                <w:sz w:val="28"/>
              </w:rPr>
            </w:pPr>
            <w:r>
              <w:rPr>
                <w:rFonts w:ascii="Arial" w:hAnsi="Arial" w:cs="Arial"/>
                <w:sz w:val="28"/>
              </w:rPr>
              <w:t>-</w:t>
            </w:r>
          </w:p>
        </w:tc>
        <w:tc>
          <w:tcPr>
            <w:tcW w:w="1422" w:type="dxa"/>
          </w:tcPr>
          <w:p w:rsidR="00D05317" w:rsidRDefault="004E5044" w:rsidP="005F4B1B">
            <w:pPr>
              <w:jc w:val="center"/>
              <w:rPr>
                <w:rFonts w:ascii="Arial" w:hAnsi="Arial" w:cs="Arial"/>
                <w:sz w:val="28"/>
              </w:rPr>
            </w:pPr>
            <w:r>
              <w:rPr>
                <w:rFonts w:ascii="Arial" w:hAnsi="Arial" w:cs="Arial"/>
                <w:sz w:val="28"/>
              </w:rPr>
              <w:t>-</w:t>
            </w:r>
          </w:p>
        </w:tc>
        <w:tc>
          <w:tcPr>
            <w:tcW w:w="1512" w:type="dxa"/>
          </w:tcPr>
          <w:p w:rsidR="00D05317" w:rsidRDefault="004E5044" w:rsidP="005F4B1B">
            <w:pPr>
              <w:jc w:val="center"/>
              <w:rPr>
                <w:rFonts w:ascii="Arial" w:hAnsi="Arial" w:cs="Arial"/>
                <w:sz w:val="28"/>
              </w:rPr>
            </w:pPr>
            <w:r>
              <w:rPr>
                <w:rFonts w:ascii="Arial" w:hAnsi="Arial" w:cs="Arial"/>
                <w:sz w:val="28"/>
              </w:rPr>
              <w:t>-</w:t>
            </w:r>
          </w:p>
        </w:tc>
        <w:tc>
          <w:tcPr>
            <w:tcW w:w="1839" w:type="dxa"/>
          </w:tcPr>
          <w:p w:rsidR="00D05317" w:rsidRDefault="004E5044" w:rsidP="005F4B1B">
            <w:pPr>
              <w:jc w:val="center"/>
              <w:rPr>
                <w:rFonts w:ascii="Arial" w:hAnsi="Arial" w:cs="Arial"/>
                <w:sz w:val="28"/>
              </w:rPr>
            </w:pPr>
            <w:r>
              <w:rPr>
                <w:rFonts w:ascii="Arial" w:hAnsi="Arial" w:cs="Arial"/>
                <w:sz w:val="28"/>
              </w:rPr>
              <w:t>-</w:t>
            </w:r>
          </w:p>
        </w:tc>
      </w:tr>
      <w:tr w:rsidR="00D05317" w:rsidTr="004E5044">
        <w:tc>
          <w:tcPr>
            <w:tcW w:w="1928" w:type="dxa"/>
          </w:tcPr>
          <w:p w:rsidR="00D05317" w:rsidRPr="00D05317" w:rsidRDefault="00D05317" w:rsidP="005F4B1B">
            <w:pPr>
              <w:jc w:val="center"/>
              <w:rPr>
                <w:rFonts w:ascii="Arial" w:hAnsi="Arial" w:cs="Arial"/>
                <w:sz w:val="28"/>
              </w:rPr>
            </w:pPr>
            <w:r w:rsidRPr="00D05317">
              <w:rPr>
                <w:rFonts w:ascii="Arial" w:hAnsi="Arial" w:cs="Arial"/>
                <w:sz w:val="28"/>
              </w:rPr>
              <w:t>6. Підготовка звітності за результатами регулювання</w:t>
            </w:r>
          </w:p>
        </w:tc>
        <w:tc>
          <w:tcPr>
            <w:tcW w:w="1368" w:type="dxa"/>
          </w:tcPr>
          <w:p w:rsidR="004E5044" w:rsidRDefault="004E5044" w:rsidP="005F4B1B">
            <w:pPr>
              <w:jc w:val="center"/>
              <w:rPr>
                <w:rFonts w:ascii="Arial" w:hAnsi="Arial" w:cs="Arial"/>
                <w:sz w:val="28"/>
              </w:rPr>
            </w:pPr>
            <w:r w:rsidRPr="004E5044">
              <w:rPr>
                <w:rFonts w:ascii="Arial" w:hAnsi="Arial" w:cs="Arial"/>
                <w:sz w:val="28"/>
              </w:rPr>
              <w:t>7 днів</w:t>
            </w:r>
          </w:p>
          <w:p w:rsidR="00D05317" w:rsidRPr="004E5044" w:rsidRDefault="00D05317" w:rsidP="004E5044">
            <w:pPr>
              <w:rPr>
                <w:rFonts w:ascii="Arial" w:hAnsi="Arial" w:cs="Arial"/>
                <w:sz w:val="28"/>
              </w:rPr>
            </w:pPr>
          </w:p>
        </w:tc>
        <w:tc>
          <w:tcPr>
            <w:tcW w:w="1560" w:type="dxa"/>
          </w:tcPr>
          <w:p w:rsidR="00D05317" w:rsidRDefault="004E5044" w:rsidP="005F4B1B">
            <w:pPr>
              <w:jc w:val="center"/>
              <w:rPr>
                <w:rFonts w:ascii="Arial" w:hAnsi="Arial" w:cs="Arial"/>
                <w:sz w:val="28"/>
              </w:rPr>
            </w:pPr>
            <w:r w:rsidRPr="004E5044">
              <w:rPr>
                <w:rFonts w:ascii="Arial" w:hAnsi="Arial" w:cs="Arial"/>
                <w:sz w:val="28"/>
              </w:rPr>
              <w:t>1100 грн.</w:t>
            </w:r>
          </w:p>
        </w:tc>
        <w:tc>
          <w:tcPr>
            <w:tcW w:w="1422" w:type="dxa"/>
          </w:tcPr>
          <w:p w:rsidR="00D05317" w:rsidRDefault="004E5044" w:rsidP="005F4B1B">
            <w:pPr>
              <w:jc w:val="center"/>
              <w:rPr>
                <w:rFonts w:ascii="Arial" w:hAnsi="Arial" w:cs="Arial"/>
                <w:sz w:val="28"/>
              </w:rPr>
            </w:pPr>
            <w:r>
              <w:rPr>
                <w:rFonts w:ascii="Arial" w:hAnsi="Arial" w:cs="Arial"/>
                <w:sz w:val="28"/>
              </w:rPr>
              <w:t>1</w:t>
            </w:r>
          </w:p>
        </w:tc>
        <w:tc>
          <w:tcPr>
            <w:tcW w:w="1512" w:type="dxa"/>
          </w:tcPr>
          <w:p w:rsidR="00D05317" w:rsidRDefault="004E5044" w:rsidP="005F4B1B">
            <w:pPr>
              <w:jc w:val="center"/>
              <w:rPr>
                <w:rFonts w:ascii="Arial" w:hAnsi="Arial" w:cs="Arial"/>
                <w:sz w:val="28"/>
              </w:rPr>
            </w:pPr>
            <w:r>
              <w:rPr>
                <w:rFonts w:ascii="Arial" w:hAnsi="Arial" w:cs="Arial"/>
                <w:sz w:val="28"/>
              </w:rPr>
              <w:t>1</w:t>
            </w:r>
          </w:p>
        </w:tc>
        <w:tc>
          <w:tcPr>
            <w:tcW w:w="1839" w:type="dxa"/>
          </w:tcPr>
          <w:p w:rsidR="00D05317" w:rsidRDefault="004E5044" w:rsidP="005F4B1B">
            <w:pPr>
              <w:jc w:val="center"/>
              <w:rPr>
                <w:rFonts w:ascii="Arial" w:hAnsi="Arial" w:cs="Arial"/>
                <w:sz w:val="28"/>
              </w:rPr>
            </w:pPr>
            <w:r w:rsidRPr="004E5044">
              <w:rPr>
                <w:rFonts w:ascii="Arial" w:hAnsi="Arial" w:cs="Arial"/>
                <w:sz w:val="28"/>
              </w:rPr>
              <w:t>7 х 1100 = 7700 грн.</w:t>
            </w:r>
          </w:p>
        </w:tc>
      </w:tr>
      <w:tr w:rsidR="00D05317" w:rsidTr="004E5044">
        <w:tc>
          <w:tcPr>
            <w:tcW w:w="1928" w:type="dxa"/>
          </w:tcPr>
          <w:p w:rsidR="00D05317" w:rsidRPr="00D05317" w:rsidRDefault="00D05317" w:rsidP="005F4B1B">
            <w:pPr>
              <w:jc w:val="center"/>
              <w:rPr>
                <w:rFonts w:ascii="Arial" w:hAnsi="Arial" w:cs="Arial"/>
                <w:sz w:val="28"/>
              </w:rPr>
            </w:pPr>
            <w:r w:rsidRPr="00D05317">
              <w:rPr>
                <w:rFonts w:ascii="Arial" w:hAnsi="Arial" w:cs="Arial"/>
                <w:sz w:val="28"/>
              </w:rPr>
              <w:t>7. Інші адміністративні процедури (уточнити):</w:t>
            </w:r>
          </w:p>
        </w:tc>
        <w:tc>
          <w:tcPr>
            <w:tcW w:w="1368" w:type="dxa"/>
          </w:tcPr>
          <w:p w:rsidR="00D05317" w:rsidRDefault="004E5044" w:rsidP="005F4B1B">
            <w:pPr>
              <w:jc w:val="center"/>
              <w:rPr>
                <w:rFonts w:ascii="Arial" w:hAnsi="Arial" w:cs="Arial"/>
                <w:sz w:val="28"/>
              </w:rPr>
            </w:pPr>
            <w:r>
              <w:rPr>
                <w:rFonts w:ascii="Arial" w:hAnsi="Arial" w:cs="Arial"/>
                <w:sz w:val="28"/>
              </w:rPr>
              <w:t>-</w:t>
            </w:r>
          </w:p>
        </w:tc>
        <w:tc>
          <w:tcPr>
            <w:tcW w:w="1560" w:type="dxa"/>
          </w:tcPr>
          <w:p w:rsidR="00D05317" w:rsidRDefault="004E5044" w:rsidP="005F4B1B">
            <w:pPr>
              <w:jc w:val="center"/>
              <w:rPr>
                <w:rFonts w:ascii="Arial" w:hAnsi="Arial" w:cs="Arial"/>
                <w:sz w:val="28"/>
              </w:rPr>
            </w:pPr>
            <w:r>
              <w:rPr>
                <w:rFonts w:ascii="Arial" w:hAnsi="Arial" w:cs="Arial"/>
                <w:sz w:val="28"/>
              </w:rPr>
              <w:t>-</w:t>
            </w:r>
          </w:p>
        </w:tc>
        <w:tc>
          <w:tcPr>
            <w:tcW w:w="1422" w:type="dxa"/>
          </w:tcPr>
          <w:p w:rsidR="00D05317" w:rsidRDefault="004E5044" w:rsidP="005F4B1B">
            <w:pPr>
              <w:jc w:val="center"/>
              <w:rPr>
                <w:rFonts w:ascii="Arial" w:hAnsi="Arial" w:cs="Arial"/>
                <w:sz w:val="28"/>
              </w:rPr>
            </w:pPr>
            <w:r>
              <w:rPr>
                <w:rFonts w:ascii="Arial" w:hAnsi="Arial" w:cs="Arial"/>
                <w:sz w:val="28"/>
              </w:rPr>
              <w:t>-</w:t>
            </w:r>
          </w:p>
        </w:tc>
        <w:tc>
          <w:tcPr>
            <w:tcW w:w="1512" w:type="dxa"/>
          </w:tcPr>
          <w:p w:rsidR="00D05317" w:rsidRDefault="004E5044" w:rsidP="005F4B1B">
            <w:pPr>
              <w:jc w:val="center"/>
              <w:rPr>
                <w:rFonts w:ascii="Arial" w:hAnsi="Arial" w:cs="Arial"/>
                <w:sz w:val="28"/>
              </w:rPr>
            </w:pPr>
            <w:r>
              <w:rPr>
                <w:rFonts w:ascii="Arial" w:hAnsi="Arial" w:cs="Arial"/>
                <w:sz w:val="28"/>
              </w:rPr>
              <w:t>-</w:t>
            </w:r>
          </w:p>
        </w:tc>
        <w:tc>
          <w:tcPr>
            <w:tcW w:w="1839" w:type="dxa"/>
          </w:tcPr>
          <w:p w:rsidR="00D05317" w:rsidRDefault="004E5044" w:rsidP="005F4B1B">
            <w:pPr>
              <w:jc w:val="center"/>
              <w:rPr>
                <w:rFonts w:ascii="Arial" w:hAnsi="Arial" w:cs="Arial"/>
                <w:sz w:val="28"/>
              </w:rPr>
            </w:pPr>
            <w:r>
              <w:rPr>
                <w:rFonts w:ascii="Arial" w:hAnsi="Arial" w:cs="Arial"/>
                <w:sz w:val="28"/>
              </w:rPr>
              <w:t>-</w:t>
            </w:r>
          </w:p>
        </w:tc>
      </w:tr>
      <w:tr w:rsidR="00D05317" w:rsidTr="004E5044">
        <w:tc>
          <w:tcPr>
            <w:tcW w:w="7790" w:type="dxa"/>
            <w:gridSpan w:val="5"/>
          </w:tcPr>
          <w:p w:rsidR="00D05317" w:rsidRDefault="00D05317" w:rsidP="005F4B1B">
            <w:pPr>
              <w:jc w:val="center"/>
              <w:rPr>
                <w:rFonts w:ascii="Arial" w:hAnsi="Arial" w:cs="Arial"/>
                <w:sz w:val="28"/>
              </w:rPr>
            </w:pPr>
            <w:r w:rsidRPr="00D05317">
              <w:rPr>
                <w:rFonts w:ascii="Arial" w:hAnsi="Arial" w:cs="Arial"/>
                <w:sz w:val="28"/>
              </w:rPr>
              <w:t>Разом за рік</w:t>
            </w:r>
          </w:p>
        </w:tc>
        <w:tc>
          <w:tcPr>
            <w:tcW w:w="1839" w:type="dxa"/>
          </w:tcPr>
          <w:p w:rsidR="00D05317" w:rsidRDefault="004E5044" w:rsidP="005F4B1B">
            <w:pPr>
              <w:jc w:val="center"/>
              <w:rPr>
                <w:rFonts w:ascii="Arial" w:hAnsi="Arial" w:cs="Arial"/>
                <w:sz w:val="28"/>
              </w:rPr>
            </w:pPr>
            <w:r w:rsidRPr="004E5044">
              <w:rPr>
                <w:rFonts w:ascii="Arial" w:hAnsi="Arial" w:cs="Arial"/>
                <w:sz w:val="28"/>
              </w:rPr>
              <w:t>40 580 грн.</w:t>
            </w:r>
          </w:p>
        </w:tc>
      </w:tr>
      <w:tr w:rsidR="00D05317" w:rsidTr="004E5044">
        <w:tc>
          <w:tcPr>
            <w:tcW w:w="7790" w:type="dxa"/>
            <w:gridSpan w:val="5"/>
          </w:tcPr>
          <w:p w:rsidR="00D05317" w:rsidRDefault="00D05317" w:rsidP="005F4B1B">
            <w:pPr>
              <w:jc w:val="center"/>
              <w:rPr>
                <w:rFonts w:ascii="Arial" w:hAnsi="Arial" w:cs="Arial"/>
                <w:sz w:val="28"/>
              </w:rPr>
            </w:pPr>
            <w:r w:rsidRPr="00D05317">
              <w:rPr>
                <w:rFonts w:ascii="Arial" w:hAnsi="Arial" w:cs="Arial"/>
                <w:sz w:val="28"/>
              </w:rPr>
              <w:t>Сумарно за п’ять років</w:t>
            </w:r>
          </w:p>
        </w:tc>
        <w:tc>
          <w:tcPr>
            <w:tcW w:w="1839" w:type="dxa"/>
          </w:tcPr>
          <w:p w:rsidR="00D05317" w:rsidRDefault="004E5044" w:rsidP="005F4B1B">
            <w:pPr>
              <w:jc w:val="center"/>
              <w:rPr>
                <w:rFonts w:ascii="Arial" w:hAnsi="Arial" w:cs="Arial"/>
                <w:sz w:val="28"/>
              </w:rPr>
            </w:pPr>
            <w:r w:rsidRPr="004E5044">
              <w:rPr>
                <w:rFonts w:ascii="Arial" w:hAnsi="Arial" w:cs="Arial"/>
                <w:sz w:val="28"/>
              </w:rPr>
              <w:t>202 900 грн.</w:t>
            </w:r>
          </w:p>
        </w:tc>
      </w:tr>
    </w:tbl>
    <w:p w:rsidR="00D05317" w:rsidRDefault="00D05317" w:rsidP="00D05317">
      <w:pPr>
        <w:spacing w:after="0" w:line="240" w:lineRule="auto"/>
        <w:jc w:val="both"/>
        <w:rPr>
          <w:rFonts w:ascii="Arial" w:hAnsi="Arial" w:cs="Arial"/>
          <w:sz w:val="28"/>
        </w:rPr>
      </w:pPr>
    </w:p>
    <w:p w:rsidR="0043643A" w:rsidRDefault="0043643A" w:rsidP="00D05317">
      <w:pPr>
        <w:spacing w:after="0" w:line="240" w:lineRule="auto"/>
        <w:jc w:val="both"/>
        <w:rPr>
          <w:rFonts w:ascii="Arial" w:hAnsi="Arial" w:cs="Arial"/>
          <w:sz w:val="28"/>
        </w:rPr>
      </w:pPr>
      <w:r w:rsidRPr="0043643A">
        <w:rPr>
          <w:rFonts w:ascii="Arial" w:hAnsi="Arial" w:cs="Arial"/>
          <w:sz w:val="28"/>
        </w:rPr>
        <w:lastRenderedPageBreak/>
        <w:t>Якщо державне регулювання передбачає утворення нового державного органу (або нового структурного підрозділу діючого органу), необхідно визначити повний запланований річний бюджет нового органу (структурного підрозділу) ____ х 5 років = _____ гривень.</w:t>
      </w:r>
    </w:p>
    <w:p w:rsidR="0043643A" w:rsidRDefault="0043643A" w:rsidP="00D05317">
      <w:pPr>
        <w:spacing w:after="0" w:line="240" w:lineRule="auto"/>
        <w:jc w:val="both"/>
        <w:rPr>
          <w:rFonts w:ascii="Arial" w:hAnsi="Arial" w:cs="Arial"/>
          <w:sz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784"/>
        <w:gridCol w:w="3050"/>
        <w:gridCol w:w="2397"/>
        <w:gridCol w:w="2398"/>
      </w:tblGrid>
      <w:tr w:rsidR="0043643A" w:rsidTr="0043643A">
        <w:tc>
          <w:tcPr>
            <w:tcW w:w="1555" w:type="dxa"/>
          </w:tcPr>
          <w:p w:rsidR="0043643A" w:rsidRDefault="0043643A" w:rsidP="005F4B1B">
            <w:pPr>
              <w:jc w:val="center"/>
              <w:rPr>
                <w:rFonts w:ascii="Arial" w:hAnsi="Arial" w:cs="Arial"/>
                <w:sz w:val="28"/>
              </w:rPr>
            </w:pPr>
            <w:r w:rsidRPr="0043643A">
              <w:rPr>
                <w:rFonts w:ascii="Arial" w:hAnsi="Arial" w:cs="Arial"/>
                <w:sz w:val="28"/>
              </w:rPr>
              <w:t>Порядковий номер</w:t>
            </w:r>
          </w:p>
        </w:tc>
        <w:tc>
          <w:tcPr>
            <w:tcW w:w="3259" w:type="dxa"/>
          </w:tcPr>
          <w:p w:rsidR="0043643A" w:rsidRDefault="0043643A" w:rsidP="005F4B1B">
            <w:pPr>
              <w:jc w:val="center"/>
              <w:rPr>
                <w:rFonts w:ascii="Arial" w:hAnsi="Arial" w:cs="Arial"/>
                <w:sz w:val="28"/>
              </w:rPr>
            </w:pPr>
            <w:r w:rsidRPr="0043643A">
              <w:rPr>
                <w:rFonts w:ascii="Arial" w:hAnsi="Arial" w:cs="Arial"/>
                <w:sz w:val="28"/>
              </w:rPr>
              <w:t>Назва державного органу</w:t>
            </w:r>
          </w:p>
        </w:tc>
        <w:tc>
          <w:tcPr>
            <w:tcW w:w="2407" w:type="dxa"/>
          </w:tcPr>
          <w:p w:rsidR="0043643A" w:rsidRDefault="0043643A" w:rsidP="005F4B1B">
            <w:pPr>
              <w:jc w:val="center"/>
              <w:rPr>
                <w:rFonts w:ascii="Arial" w:hAnsi="Arial" w:cs="Arial"/>
                <w:sz w:val="28"/>
              </w:rPr>
            </w:pPr>
            <w:r w:rsidRPr="0043643A">
              <w:rPr>
                <w:rFonts w:ascii="Arial" w:hAnsi="Arial" w:cs="Arial"/>
                <w:sz w:val="28"/>
              </w:rPr>
              <w:t>Витрати на адміністрування регулювання за рік, гривень</w:t>
            </w:r>
          </w:p>
        </w:tc>
        <w:tc>
          <w:tcPr>
            <w:tcW w:w="2408" w:type="dxa"/>
          </w:tcPr>
          <w:p w:rsidR="0043643A" w:rsidRDefault="0043643A" w:rsidP="005F4B1B">
            <w:pPr>
              <w:jc w:val="center"/>
              <w:rPr>
                <w:rFonts w:ascii="Arial" w:hAnsi="Arial" w:cs="Arial"/>
                <w:sz w:val="28"/>
              </w:rPr>
            </w:pPr>
            <w:r w:rsidRPr="0043643A">
              <w:rPr>
                <w:rFonts w:ascii="Arial" w:hAnsi="Arial" w:cs="Arial"/>
                <w:sz w:val="28"/>
              </w:rPr>
              <w:t>Сумарні витрати на адміністрування регулювання за п’ять років, гривень</w:t>
            </w:r>
          </w:p>
        </w:tc>
      </w:tr>
      <w:tr w:rsidR="0043643A" w:rsidTr="0043643A">
        <w:tc>
          <w:tcPr>
            <w:tcW w:w="1555" w:type="dxa"/>
          </w:tcPr>
          <w:p w:rsidR="0043643A" w:rsidRDefault="0043643A" w:rsidP="005F4B1B">
            <w:pPr>
              <w:jc w:val="center"/>
              <w:rPr>
                <w:rFonts w:ascii="Arial" w:hAnsi="Arial" w:cs="Arial"/>
                <w:sz w:val="28"/>
              </w:rPr>
            </w:pPr>
            <w:r>
              <w:rPr>
                <w:rFonts w:ascii="Arial" w:hAnsi="Arial" w:cs="Arial"/>
                <w:sz w:val="28"/>
              </w:rPr>
              <w:t>1</w:t>
            </w:r>
          </w:p>
        </w:tc>
        <w:tc>
          <w:tcPr>
            <w:tcW w:w="3259" w:type="dxa"/>
          </w:tcPr>
          <w:p w:rsidR="0043643A" w:rsidRDefault="0043643A" w:rsidP="005F4B1B">
            <w:pPr>
              <w:jc w:val="center"/>
              <w:rPr>
                <w:rFonts w:ascii="Arial" w:hAnsi="Arial" w:cs="Arial"/>
                <w:sz w:val="28"/>
              </w:rPr>
            </w:pPr>
          </w:p>
        </w:tc>
        <w:tc>
          <w:tcPr>
            <w:tcW w:w="2407" w:type="dxa"/>
          </w:tcPr>
          <w:p w:rsidR="0043643A" w:rsidRDefault="0043643A" w:rsidP="005F4B1B">
            <w:pPr>
              <w:jc w:val="center"/>
              <w:rPr>
                <w:rFonts w:ascii="Arial" w:hAnsi="Arial" w:cs="Arial"/>
                <w:sz w:val="28"/>
              </w:rPr>
            </w:pPr>
          </w:p>
        </w:tc>
        <w:tc>
          <w:tcPr>
            <w:tcW w:w="2408" w:type="dxa"/>
          </w:tcPr>
          <w:p w:rsidR="0043643A" w:rsidRDefault="0043643A" w:rsidP="005F4B1B">
            <w:pPr>
              <w:jc w:val="center"/>
              <w:rPr>
                <w:rFonts w:ascii="Arial" w:hAnsi="Arial" w:cs="Arial"/>
                <w:sz w:val="28"/>
              </w:rPr>
            </w:pPr>
          </w:p>
        </w:tc>
      </w:tr>
      <w:tr w:rsidR="0043643A" w:rsidTr="00942499">
        <w:tc>
          <w:tcPr>
            <w:tcW w:w="4814" w:type="dxa"/>
            <w:gridSpan w:val="2"/>
          </w:tcPr>
          <w:p w:rsidR="0043643A" w:rsidRDefault="0043643A" w:rsidP="005F4B1B">
            <w:pPr>
              <w:jc w:val="center"/>
              <w:rPr>
                <w:rFonts w:ascii="Arial" w:hAnsi="Arial" w:cs="Arial"/>
                <w:sz w:val="28"/>
              </w:rPr>
            </w:pPr>
            <w:r w:rsidRPr="0043643A">
              <w:rPr>
                <w:rFonts w:ascii="Arial" w:hAnsi="Arial" w:cs="Arial"/>
                <w:sz w:val="28"/>
              </w:rPr>
              <w:t>Сумарно бюджетні витрати на адміністрування регулювання суб’єктів малого підприємництва</w:t>
            </w:r>
          </w:p>
        </w:tc>
        <w:tc>
          <w:tcPr>
            <w:tcW w:w="2407" w:type="dxa"/>
          </w:tcPr>
          <w:p w:rsidR="0043643A" w:rsidRDefault="004E5044" w:rsidP="005F4B1B">
            <w:pPr>
              <w:jc w:val="center"/>
              <w:rPr>
                <w:rFonts w:ascii="Arial" w:hAnsi="Arial" w:cs="Arial"/>
                <w:sz w:val="28"/>
              </w:rPr>
            </w:pPr>
            <w:r>
              <w:rPr>
                <w:rFonts w:ascii="Arial" w:hAnsi="Arial" w:cs="Arial"/>
                <w:sz w:val="28"/>
              </w:rPr>
              <w:t>40 58</w:t>
            </w:r>
            <w:r w:rsidR="0043643A" w:rsidRPr="0043643A">
              <w:rPr>
                <w:rFonts w:ascii="Arial" w:hAnsi="Arial" w:cs="Arial"/>
                <w:sz w:val="28"/>
              </w:rPr>
              <w:t>0 грн.</w:t>
            </w:r>
          </w:p>
        </w:tc>
        <w:tc>
          <w:tcPr>
            <w:tcW w:w="2408" w:type="dxa"/>
          </w:tcPr>
          <w:p w:rsidR="0043643A" w:rsidRDefault="004E5044" w:rsidP="005F4B1B">
            <w:pPr>
              <w:jc w:val="center"/>
              <w:rPr>
                <w:rFonts w:ascii="Arial" w:hAnsi="Arial" w:cs="Arial"/>
                <w:sz w:val="28"/>
              </w:rPr>
            </w:pPr>
            <w:r>
              <w:rPr>
                <w:rFonts w:ascii="Arial" w:hAnsi="Arial" w:cs="Arial"/>
                <w:sz w:val="28"/>
              </w:rPr>
              <w:t>202 9</w:t>
            </w:r>
            <w:r w:rsidR="0043643A" w:rsidRPr="0043643A">
              <w:rPr>
                <w:rFonts w:ascii="Arial" w:hAnsi="Arial" w:cs="Arial"/>
                <w:sz w:val="28"/>
              </w:rPr>
              <w:t>00 грн.</w:t>
            </w:r>
          </w:p>
        </w:tc>
      </w:tr>
    </w:tbl>
    <w:p w:rsidR="0043643A" w:rsidRDefault="0043643A" w:rsidP="00D05317">
      <w:pPr>
        <w:spacing w:after="0" w:line="240" w:lineRule="auto"/>
        <w:jc w:val="both"/>
        <w:rPr>
          <w:rFonts w:ascii="Arial" w:hAnsi="Arial" w:cs="Arial"/>
          <w:sz w:val="28"/>
        </w:rPr>
      </w:pPr>
    </w:p>
    <w:p w:rsidR="0043643A" w:rsidRDefault="004F1CEC" w:rsidP="00D05317">
      <w:pPr>
        <w:spacing w:after="0" w:line="240" w:lineRule="auto"/>
        <w:jc w:val="both"/>
        <w:rPr>
          <w:rFonts w:ascii="Arial" w:hAnsi="Arial" w:cs="Arial"/>
          <w:sz w:val="28"/>
        </w:rPr>
      </w:pPr>
      <w:r w:rsidRPr="004F1CEC">
        <w:rPr>
          <w:rFonts w:ascii="Arial" w:hAnsi="Arial" w:cs="Arial"/>
          <w:sz w:val="28"/>
        </w:rPr>
        <w:t>4. Розрахунок сумарних витрат суб’єктів малого підприємництва, що виникають на виконання вимог регулювання.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392"/>
        <w:gridCol w:w="2471"/>
        <w:gridCol w:w="2395"/>
        <w:gridCol w:w="2371"/>
      </w:tblGrid>
      <w:tr w:rsidR="004F1CEC" w:rsidTr="004E5044">
        <w:tc>
          <w:tcPr>
            <w:tcW w:w="2392" w:type="dxa"/>
          </w:tcPr>
          <w:p w:rsidR="004F1CEC" w:rsidRPr="005F4B1B" w:rsidRDefault="004F1CEC" w:rsidP="005F4B1B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5F4B1B">
              <w:rPr>
                <w:rFonts w:ascii="Arial" w:hAnsi="Arial" w:cs="Arial"/>
                <w:color w:val="000000"/>
                <w:sz w:val="28"/>
                <w:szCs w:val="28"/>
                <w:shd w:val="clear" w:color="auto" w:fill="FFFFFF"/>
              </w:rPr>
              <w:t>Порядковий номер</w:t>
            </w:r>
          </w:p>
        </w:tc>
        <w:tc>
          <w:tcPr>
            <w:tcW w:w="2471" w:type="dxa"/>
          </w:tcPr>
          <w:p w:rsidR="004F1CEC" w:rsidRPr="005F4B1B" w:rsidRDefault="004F1CEC" w:rsidP="005F4B1B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5F4B1B">
              <w:rPr>
                <w:rFonts w:ascii="Arial" w:hAnsi="Arial" w:cs="Arial"/>
                <w:color w:val="000000"/>
                <w:sz w:val="28"/>
                <w:szCs w:val="28"/>
                <w:shd w:val="clear" w:color="auto" w:fill="FFFFFF"/>
              </w:rPr>
              <w:t>Показник</w:t>
            </w:r>
          </w:p>
        </w:tc>
        <w:tc>
          <w:tcPr>
            <w:tcW w:w="2395" w:type="dxa"/>
          </w:tcPr>
          <w:p w:rsidR="004F1CEC" w:rsidRPr="005F4B1B" w:rsidRDefault="004F1CEC" w:rsidP="005F4B1B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5F4B1B">
              <w:rPr>
                <w:rFonts w:ascii="Arial" w:hAnsi="Arial" w:cs="Arial"/>
                <w:sz w:val="28"/>
                <w:szCs w:val="28"/>
              </w:rPr>
              <w:t>Перший рік регулювання (стартовий)</w:t>
            </w:r>
          </w:p>
        </w:tc>
        <w:tc>
          <w:tcPr>
            <w:tcW w:w="2371" w:type="dxa"/>
          </w:tcPr>
          <w:p w:rsidR="004F1CEC" w:rsidRPr="005F4B1B" w:rsidRDefault="004F1CEC" w:rsidP="005F4B1B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5F4B1B">
              <w:rPr>
                <w:rFonts w:ascii="Arial" w:hAnsi="Arial" w:cs="Arial"/>
                <w:sz w:val="28"/>
                <w:szCs w:val="28"/>
              </w:rPr>
              <w:t>За п’ять років</w:t>
            </w:r>
          </w:p>
        </w:tc>
      </w:tr>
      <w:tr w:rsidR="004F1CEC" w:rsidTr="004E5044">
        <w:tc>
          <w:tcPr>
            <w:tcW w:w="2392" w:type="dxa"/>
          </w:tcPr>
          <w:p w:rsidR="004F1CEC" w:rsidRPr="005F4B1B" w:rsidRDefault="004F1CEC" w:rsidP="005F4B1B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5F4B1B">
              <w:rPr>
                <w:rFonts w:ascii="Arial" w:hAnsi="Arial" w:cs="Arial"/>
                <w:sz w:val="28"/>
                <w:szCs w:val="28"/>
              </w:rPr>
              <w:t>1</w:t>
            </w:r>
          </w:p>
        </w:tc>
        <w:tc>
          <w:tcPr>
            <w:tcW w:w="2471" w:type="dxa"/>
          </w:tcPr>
          <w:p w:rsidR="004F1CEC" w:rsidRPr="005F4B1B" w:rsidRDefault="004F1CEC" w:rsidP="005F4B1B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5F4B1B">
              <w:rPr>
                <w:rFonts w:ascii="Arial" w:hAnsi="Arial" w:cs="Arial"/>
                <w:sz w:val="28"/>
                <w:szCs w:val="28"/>
              </w:rPr>
              <w:t>Оцінка “прямих” витрат суб’єктів малого підприємництва на виконання регулювання</w:t>
            </w:r>
          </w:p>
        </w:tc>
        <w:tc>
          <w:tcPr>
            <w:tcW w:w="2395" w:type="dxa"/>
          </w:tcPr>
          <w:p w:rsidR="004F1CEC" w:rsidRPr="005F4B1B" w:rsidRDefault="004E5044" w:rsidP="005F4B1B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</w:rPr>
              <w:t>40 58</w:t>
            </w:r>
            <w:r w:rsidRPr="0043643A">
              <w:rPr>
                <w:rFonts w:ascii="Arial" w:hAnsi="Arial" w:cs="Arial"/>
                <w:sz w:val="28"/>
              </w:rPr>
              <w:t>0 грн.</w:t>
            </w:r>
          </w:p>
        </w:tc>
        <w:tc>
          <w:tcPr>
            <w:tcW w:w="2371" w:type="dxa"/>
          </w:tcPr>
          <w:p w:rsidR="004F1CEC" w:rsidRPr="005F4B1B" w:rsidRDefault="004E5044" w:rsidP="005F4B1B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</w:rPr>
              <w:t>202 9</w:t>
            </w:r>
            <w:r w:rsidRPr="0043643A">
              <w:rPr>
                <w:rFonts w:ascii="Arial" w:hAnsi="Arial" w:cs="Arial"/>
                <w:sz w:val="28"/>
              </w:rPr>
              <w:t>00 грн.</w:t>
            </w:r>
          </w:p>
        </w:tc>
      </w:tr>
      <w:tr w:rsidR="004F1CEC" w:rsidTr="004E5044">
        <w:tc>
          <w:tcPr>
            <w:tcW w:w="2392" w:type="dxa"/>
          </w:tcPr>
          <w:p w:rsidR="004F1CEC" w:rsidRPr="005F4B1B" w:rsidRDefault="004F1CEC" w:rsidP="005F4B1B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5F4B1B">
              <w:rPr>
                <w:rFonts w:ascii="Arial" w:hAnsi="Arial" w:cs="Arial"/>
                <w:sz w:val="28"/>
                <w:szCs w:val="28"/>
              </w:rPr>
              <w:t>2</w:t>
            </w:r>
          </w:p>
        </w:tc>
        <w:tc>
          <w:tcPr>
            <w:tcW w:w="2471" w:type="dxa"/>
          </w:tcPr>
          <w:p w:rsidR="004F1CEC" w:rsidRPr="005F4B1B" w:rsidRDefault="004F1CEC" w:rsidP="005F4B1B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5F4B1B">
              <w:rPr>
                <w:rFonts w:ascii="Arial" w:hAnsi="Arial" w:cs="Arial"/>
                <w:sz w:val="28"/>
                <w:szCs w:val="28"/>
              </w:rPr>
              <w:t>Оцінка вартості адміністративних процедур для суб’єктів малого підприємництва щодо виконання регулювання та звітування</w:t>
            </w:r>
          </w:p>
        </w:tc>
        <w:tc>
          <w:tcPr>
            <w:tcW w:w="2395" w:type="dxa"/>
          </w:tcPr>
          <w:p w:rsidR="004F1CEC" w:rsidRPr="005F4B1B" w:rsidRDefault="004E5044" w:rsidP="005F4B1B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-</w:t>
            </w:r>
          </w:p>
        </w:tc>
        <w:tc>
          <w:tcPr>
            <w:tcW w:w="2371" w:type="dxa"/>
          </w:tcPr>
          <w:p w:rsidR="004F1CEC" w:rsidRPr="005F4B1B" w:rsidRDefault="004E5044" w:rsidP="005F4B1B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-</w:t>
            </w:r>
          </w:p>
        </w:tc>
      </w:tr>
      <w:tr w:rsidR="004F1CEC" w:rsidTr="004E5044">
        <w:tc>
          <w:tcPr>
            <w:tcW w:w="2392" w:type="dxa"/>
          </w:tcPr>
          <w:p w:rsidR="004F1CEC" w:rsidRPr="005F4B1B" w:rsidRDefault="004F1CEC" w:rsidP="005F4B1B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5F4B1B">
              <w:rPr>
                <w:rFonts w:ascii="Arial" w:hAnsi="Arial" w:cs="Arial"/>
                <w:sz w:val="28"/>
                <w:szCs w:val="28"/>
              </w:rPr>
              <w:t>3</w:t>
            </w:r>
          </w:p>
        </w:tc>
        <w:tc>
          <w:tcPr>
            <w:tcW w:w="2471" w:type="dxa"/>
          </w:tcPr>
          <w:p w:rsidR="004F1CEC" w:rsidRPr="005F4B1B" w:rsidRDefault="004F1CEC" w:rsidP="005F4B1B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5F4B1B">
              <w:rPr>
                <w:rFonts w:ascii="Arial" w:hAnsi="Arial" w:cs="Arial"/>
                <w:sz w:val="28"/>
                <w:szCs w:val="28"/>
              </w:rPr>
              <w:t>Сумарні витрати малого підприємництва на виконання запланованого регулювання</w:t>
            </w:r>
          </w:p>
        </w:tc>
        <w:tc>
          <w:tcPr>
            <w:tcW w:w="2395" w:type="dxa"/>
          </w:tcPr>
          <w:p w:rsidR="004F1CEC" w:rsidRPr="005F4B1B" w:rsidRDefault="004E5044" w:rsidP="005F4B1B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-</w:t>
            </w:r>
          </w:p>
        </w:tc>
        <w:tc>
          <w:tcPr>
            <w:tcW w:w="2371" w:type="dxa"/>
          </w:tcPr>
          <w:p w:rsidR="004F1CEC" w:rsidRPr="005F4B1B" w:rsidRDefault="004E5044" w:rsidP="005F4B1B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-</w:t>
            </w:r>
          </w:p>
        </w:tc>
      </w:tr>
      <w:tr w:rsidR="004F1CEC" w:rsidTr="004E5044">
        <w:tc>
          <w:tcPr>
            <w:tcW w:w="2392" w:type="dxa"/>
          </w:tcPr>
          <w:p w:rsidR="004F1CEC" w:rsidRPr="005F4B1B" w:rsidRDefault="004F1CEC" w:rsidP="005F4B1B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5F4B1B">
              <w:rPr>
                <w:rFonts w:ascii="Arial" w:hAnsi="Arial" w:cs="Arial"/>
                <w:sz w:val="28"/>
                <w:szCs w:val="28"/>
              </w:rPr>
              <w:t>4</w:t>
            </w:r>
          </w:p>
        </w:tc>
        <w:tc>
          <w:tcPr>
            <w:tcW w:w="2471" w:type="dxa"/>
          </w:tcPr>
          <w:p w:rsidR="004F1CEC" w:rsidRPr="005F4B1B" w:rsidRDefault="004F1CEC" w:rsidP="005F4B1B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5F4B1B">
              <w:rPr>
                <w:rFonts w:ascii="Arial" w:hAnsi="Arial" w:cs="Arial"/>
                <w:sz w:val="28"/>
                <w:szCs w:val="28"/>
              </w:rPr>
              <w:t xml:space="preserve">Бюджетні витрати на адміністрування регулювання </w:t>
            </w:r>
            <w:r w:rsidRPr="005F4B1B">
              <w:rPr>
                <w:rFonts w:ascii="Arial" w:hAnsi="Arial" w:cs="Arial"/>
                <w:sz w:val="28"/>
                <w:szCs w:val="28"/>
              </w:rPr>
              <w:lastRenderedPageBreak/>
              <w:t>суб’єктів малого підприємництва</w:t>
            </w:r>
          </w:p>
        </w:tc>
        <w:tc>
          <w:tcPr>
            <w:tcW w:w="2395" w:type="dxa"/>
          </w:tcPr>
          <w:p w:rsidR="004F1CEC" w:rsidRPr="005F4B1B" w:rsidRDefault="004E5044" w:rsidP="005F4B1B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lastRenderedPageBreak/>
              <w:t>-</w:t>
            </w:r>
          </w:p>
        </w:tc>
        <w:tc>
          <w:tcPr>
            <w:tcW w:w="2371" w:type="dxa"/>
          </w:tcPr>
          <w:p w:rsidR="004F1CEC" w:rsidRPr="005F4B1B" w:rsidRDefault="004E5044" w:rsidP="005F4B1B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-</w:t>
            </w:r>
          </w:p>
        </w:tc>
      </w:tr>
      <w:tr w:rsidR="004E5044" w:rsidTr="004E5044">
        <w:tc>
          <w:tcPr>
            <w:tcW w:w="2392" w:type="dxa"/>
          </w:tcPr>
          <w:p w:rsidR="004E5044" w:rsidRPr="005F4B1B" w:rsidRDefault="004E5044" w:rsidP="004E5044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5F4B1B">
              <w:rPr>
                <w:rFonts w:ascii="Arial" w:hAnsi="Arial" w:cs="Arial"/>
                <w:sz w:val="28"/>
                <w:szCs w:val="28"/>
              </w:rPr>
              <w:lastRenderedPageBreak/>
              <w:t>5</w:t>
            </w:r>
          </w:p>
        </w:tc>
        <w:tc>
          <w:tcPr>
            <w:tcW w:w="2471" w:type="dxa"/>
          </w:tcPr>
          <w:p w:rsidR="004E5044" w:rsidRPr="005F4B1B" w:rsidRDefault="004E5044" w:rsidP="004E5044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5F4B1B">
              <w:rPr>
                <w:rFonts w:ascii="Arial" w:hAnsi="Arial" w:cs="Arial"/>
                <w:sz w:val="28"/>
                <w:szCs w:val="28"/>
              </w:rPr>
              <w:t>Сумарні витрати на виконання запланованого регулювання</w:t>
            </w:r>
          </w:p>
        </w:tc>
        <w:tc>
          <w:tcPr>
            <w:tcW w:w="2395" w:type="dxa"/>
          </w:tcPr>
          <w:p w:rsidR="004E5044" w:rsidRPr="005F4B1B" w:rsidRDefault="004E5044" w:rsidP="004E5044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</w:rPr>
              <w:t>40 58</w:t>
            </w:r>
            <w:r w:rsidRPr="0043643A">
              <w:rPr>
                <w:rFonts w:ascii="Arial" w:hAnsi="Arial" w:cs="Arial"/>
                <w:sz w:val="28"/>
              </w:rPr>
              <w:t>0 грн.</w:t>
            </w:r>
          </w:p>
        </w:tc>
        <w:tc>
          <w:tcPr>
            <w:tcW w:w="2371" w:type="dxa"/>
          </w:tcPr>
          <w:p w:rsidR="004E5044" w:rsidRPr="005F4B1B" w:rsidRDefault="004E5044" w:rsidP="004E5044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</w:rPr>
              <w:t>202 9</w:t>
            </w:r>
            <w:r w:rsidRPr="0043643A">
              <w:rPr>
                <w:rFonts w:ascii="Arial" w:hAnsi="Arial" w:cs="Arial"/>
                <w:sz w:val="28"/>
              </w:rPr>
              <w:t>00 грн.</w:t>
            </w:r>
          </w:p>
        </w:tc>
      </w:tr>
    </w:tbl>
    <w:p w:rsidR="004F1CEC" w:rsidRDefault="004F1CEC" w:rsidP="00D05317">
      <w:pPr>
        <w:spacing w:after="0" w:line="240" w:lineRule="auto"/>
        <w:jc w:val="both"/>
        <w:rPr>
          <w:rFonts w:ascii="Arial" w:hAnsi="Arial" w:cs="Arial"/>
          <w:sz w:val="28"/>
        </w:rPr>
      </w:pPr>
    </w:p>
    <w:p w:rsidR="004F1CEC" w:rsidRPr="004F1CEC" w:rsidRDefault="004F1CEC" w:rsidP="004F1CEC">
      <w:pPr>
        <w:spacing w:after="0" w:line="240" w:lineRule="auto"/>
        <w:jc w:val="both"/>
        <w:rPr>
          <w:rFonts w:ascii="Arial" w:hAnsi="Arial" w:cs="Arial"/>
          <w:sz w:val="28"/>
        </w:rPr>
      </w:pPr>
      <w:r w:rsidRPr="004F1CEC">
        <w:rPr>
          <w:rFonts w:ascii="Arial" w:hAnsi="Arial" w:cs="Arial"/>
          <w:sz w:val="28"/>
        </w:rPr>
        <w:t>5. Розроблення коригуючих (пом’якшувальних) заходів для малого підприємництва щодо запропонованого регулювання.</w:t>
      </w:r>
    </w:p>
    <w:p w:rsidR="004F1CEC" w:rsidRPr="004F1CEC" w:rsidRDefault="004F1CEC" w:rsidP="004F1CEC">
      <w:pPr>
        <w:spacing w:after="0" w:line="240" w:lineRule="auto"/>
        <w:jc w:val="both"/>
        <w:rPr>
          <w:rFonts w:ascii="Arial" w:hAnsi="Arial" w:cs="Arial"/>
          <w:sz w:val="28"/>
        </w:rPr>
      </w:pPr>
      <w:r w:rsidRPr="004F1CEC">
        <w:rPr>
          <w:rFonts w:ascii="Arial" w:hAnsi="Arial" w:cs="Arial"/>
          <w:sz w:val="28"/>
        </w:rPr>
        <w:t xml:space="preserve">На основі оцінки сумарних витрат малого підприємництва на виконання запланованого регулювання (за перший рік регулювання та за п’ять років) з метою вирівнювання питомої вартості адміністративного навантаження між суб’єктами великого, середнього та малого підприємництва пропонуються такі компенсаторні механізми (наприклад, зміна періодичності надання звітів для малого чи </w:t>
      </w:r>
      <w:proofErr w:type="spellStart"/>
      <w:r w:rsidRPr="004F1CEC">
        <w:rPr>
          <w:rFonts w:ascii="Arial" w:hAnsi="Arial" w:cs="Arial"/>
          <w:sz w:val="28"/>
        </w:rPr>
        <w:t>мікропідприємництва</w:t>
      </w:r>
      <w:proofErr w:type="spellEnd"/>
      <w:r w:rsidRPr="004F1CEC">
        <w:rPr>
          <w:rFonts w:ascii="Arial" w:hAnsi="Arial" w:cs="Arial"/>
          <w:sz w:val="28"/>
        </w:rPr>
        <w:t>, поріг за розміром суб’єкта чи його розміром річного обороту для виключення з-під регулювання, запровадження інших компенсаторів) (опис та викладення уточнених норм регулювання): не здійснювалось.</w:t>
      </w:r>
    </w:p>
    <w:p w:rsidR="004F1CEC" w:rsidRDefault="004F1CEC" w:rsidP="004F1CEC">
      <w:pPr>
        <w:spacing w:after="0" w:line="240" w:lineRule="auto"/>
        <w:jc w:val="both"/>
        <w:rPr>
          <w:rFonts w:ascii="Arial" w:hAnsi="Arial" w:cs="Arial"/>
          <w:sz w:val="28"/>
        </w:rPr>
      </w:pPr>
      <w:r w:rsidRPr="004F1CEC">
        <w:rPr>
          <w:rFonts w:ascii="Arial" w:hAnsi="Arial" w:cs="Arial"/>
          <w:sz w:val="28"/>
        </w:rPr>
        <w:t>На основі запропонованих компенсаторів для суб’єктів малого підприємництва проводиться повторна оцінка витрат суб’єктів малого підприємництва для скорегованих процедур.</w:t>
      </w:r>
    </w:p>
    <w:p w:rsidR="004F1CEC" w:rsidRDefault="004F1CEC" w:rsidP="004F1CEC">
      <w:pPr>
        <w:spacing w:after="0" w:line="240" w:lineRule="auto"/>
        <w:jc w:val="both"/>
        <w:rPr>
          <w:rFonts w:ascii="Arial" w:hAnsi="Arial" w:cs="Arial"/>
          <w:sz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209"/>
        <w:gridCol w:w="3210"/>
        <w:gridCol w:w="3210"/>
      </w:tblGrid>
      <w:tr w:rsidR="004F1CEC" w:rsidTr="004F1CEC">
        <w:tc>
          <w:tcPr>
            <w:tcW w:w="3209" w:type="dxa"/>
          </w:tcPr>
          <w:p w:rsidR="004F1CEC" w:rsidRDefault="004F1CEC" w:rsidP="005F4B1B">
            <w:pPr>
              <w:jc w:val="center"/>
              <w:rPr>
                <w:rFonts w:ascii="Arial" w:hAnsi="Arial" w:cs="Arial"/>
                <w:sz w:val="28"/>
              </w:rPr>
            </w:pPr>
            <w:r w:rsidRPr="004F1CEC">
              <w:rPr>
                <w:rFonts w:ascii="Arial" w:hAnsi="Arial" w:cs="Arial"/>
                <w:sz w:val="28"/>
              </w:rPr>
              <w:t>Показник</w:t>
            </w:r>
          </w:p>
        </w:tc>
        <w:tc>
          <w:tcPr>
            <w:tcW w:w="3210" w:type="dxa"/>
          </w:tcPr>
          <w:p w:rsidR="004F1CEC" w:rsidRDefault="004F1CEC" w:rsidP="005F4B1B">
            <w:pPr>
              <w:jc w:val="center"/>
              <w:rPr>
                <w:rFonts w:ascii="Arial" w:hAnsi="Arial" w:cs="Arial"/>
                <w:sz w:val="28"/>
              </w:rPr>
            </w:pPr>
            <w:r w:rsidRPr="004F1CEC">
              <w:rPr>
                <w:rFonts w:ascii="Arial" w:hAnsi="Arial" w:cs="Arial"/>
                <w:sz w:val="28"/>
              </w:rPr>
              <w:t>Сумарні витрати малого підприємництва на виконання запланованого регулювання за перший рік, гривень</w:t>
            </w:r>
          </w:p>
        </w:tc>
        <w:tc>
          <w:tcPr>
            <w:tcW w:w="3210" w:type="dxa"/>
          </w:tcPr>
          <w:p w:rsidR="004F1CEC" w:rsidRDefault="004F1CEC" w:rsidP="005F4B1B">
            <w:pPr>
              <w:jc w:val="center"/>
              <w:rPr>
                <w:rFonts w:ascii="Arial" w:hAnsi="Arial" w:cs="Arial"/>
                <w:sz w:val="28"/>
              </w:rPr>
            </w:pPr>
            <w:r w:rsidRPr="004F1CEC">
              <w:rPr>
                <w:rFonts w:ascii="Arial" w:hAnsi="Arial" w:cs="Arial"/>
                <w:sz w:val="28"/>
              </w:rPr>
              <w:t>Сумарні витрати малого підприємництва на виконання запланованого регулювання за п’ять років, гривень</w:t>
            </w:r>
          </w:p>
        </w:tc>
      </w:tr>
      <w:tr w:rsidR="004F1CEC" w:rsidTr="004F1CEC">
        <w:tc>
          <w:tcPr>
            <w:tcW w:w="3209" w:type="dxa"/>
          </w:tcPr>
          <w:p w:rsidR="004F1CEC" w:rsidRDefault="004F1CEC" w:rsidP="005F4B1B">
            <w:pPr>
              <w:jc w:val="center"/>
              <w:rPr>
                <w:rFonts w:ascii="Arial" w:hAnsi="Arial" w:cs="Arial"/>
                <w:sz w:val="28"/>
              </w:rPr>
            </w:pPr>
            <w:r w:rsidRPr="004F1CEC">
              <w:rPr>
                <w:rFonts w:ascii="Arial" w:hAnsi="Arial" w:cs="Arial"/>
                <w:sz w:val="28"/>
              </w:rPr>
              <w:t>Заплановане регулювання</w:t>
            </w:r>
          </w:p>
        </w:tc>
        <w:tc>
          <w:tcPr>
            <w:tcW w:w="3210" w:type="dxa"/>
          </w:tcPr>
          <w:p w:rsidR="004F1CEC" w:rsidRDefault="004E5044" w:rsidP="005F4B1B">
            <w:pPr>
              <w:jc w:val="center"/>
              <w:rPr>
                <w:rFonts w:ascii="Arial" w:hAnsi="Arial" w:cs="Arial"/>
                <w:sz w:val="28"/>
              </w:rPr>
            </w:pPr>
            <w:r>
              <w:rPr>
                <w:rFonts w:ascii="Arial" w:hAnsi="Arial" w:cs="Arial"/>
                <w:sz w:val="28"/>
              </w:rPr>
              <w:t>-</w:t>
            </w:r>
          </w:p>
        </w:tc>
        <w:tc>
          <w:tcPr>
            <w:tcW w:w="3210" w:type="dxa"/>
          </w:tcPr>
          <w:p w:rsidR="004F1CEC" w:rsidRDefault="004E5044" w:rsidP="005F4B1B">
            <w:pPr>
              <w:jc w:val="center"/>
              <w:rPr>
                <w:rFonts w:ascii="Arial" w:hAnsi="Arial" w:cs="Arial"/>
                <w:sz w:val="28"/>
              </w:rPr>
            </w:pPr>
            <w:r>
              <w:rPr>
                <w:rFonts w:ascii="Arial" w:hAnsi="Arial" w:cs="Arial"/>
                <w:sz w:val="28"/>
              </w:rPr>
              <w:t>-</w:t>
            </w:r>
          </w:p>
        </w:tc>
      </w:tr>
      <w:tr w:rsidR="004F1CEC" w:rsidTr="004F1CEC">
        <w:tc>
          <w:tcPr>
            <w:tcW w:w="3209" w:type="dxa"/>
          </w:tcPr>
          <w:p w:rsidR="004F1CEC" w:rsidRDefault="004F1CEC" w:rsidP="005F4B1B">
            <w:pPr>
              <w:jc w:val="center"/>
              <w:rPr>
                <w:rFonts w:ascii="Arial" w:hAnsi="Arial" w:cs="Arial"/>
                <w:sz w:val="28"/>
              </w:rPr>
            </w:pPr>
            <w:r w:rsidRPr="004F1CEC">
              <w:rPr>
                <w:rFonts w:ascii="Arial" w:hAnsi="Arial" w:cs="Arial"/>
                <w:sz w:val="28"/>
              </w:rPr>
              <w:t>За умов застосування компенсаторних механізмів для малого підприємництва</w:t>
            </w:r>
          </w:p>
        </w:tc>
        <w:tc>
          <w:tcPr>
            <w:tcW w:w="3210" w:type="dxa"/>
          </w:tcPr>
          <w:p w:rsidR="004F1CEC" w:rsidRDefault="004E5044" w:rsidP="005F4B1B">
            <w:pPr>
              <w:jc w:val="center"/>
              <w:rPr>
                <w:rFonts w:ascii="Arial" w:hAnsi="Arial" w:cs="Arial"/>
                <w:sz w:val="28"/>
              </w:rPr>
            </w:pPr>
            <w:r>
              <w:rPr>
                <w:rFonts w:ascii="Arial" w:hAnsi="Arial" w:cs="Arial"/>
                <w:sz w:val="28"/>
              </w:rPr>
              <w:t>-</w:t>
            </w:r>
          </w:p>
        </w:tc>
        <w:tc>
          <w:tcPr>
            <w:tcW w:w="3210" w:type="dxa"/>
          </w:tcPr>
          <w:p w:rsidR="004F1CEC" w:rsidRDefault="004E5044" w:rsidP="005F4B1B">
            <w:pPr>
              <w:jc w:val="center"/>
              <w:rPr>
                <w:rFonts w:ascii="Arial" w:hAnsi="Arial" w:cs="Arial"/>
                <w:sz w:val="28"/>
              </w:rPr>
            </w:pPr>
            <w:r>
              <w:rPr>
                <w:rFonts w:ascii="Arial" w:hAnsi="Arial" w:cs="Arial"/>
                <w:sz w:val="28"/>
              </w:rPr>
              <w:t>-</w:t>
            </w:r>
          </w:p>
        </w:tc>
      </w:tr>
      <w:tr w:rsidR="004E5044" w:rsidTr="004F1CEC">
        <w:tc>
          <w:tcPr>
            <w:tcW w:w="3209" w:type="dxa"/>
          </w:tcPr>
          <w:p w:rsidR="004E5044" w:rsidRDefault="004E5044" w:rsidP="004E5044">
            <w:pPr>
              <w:jc w:val="center"/>
              <w:rPr>
                <w:rFonts w:ascii="Arial" w:hAnsi="Arial" w:cs="Arial"/>
                <w:sz w:val="28"/>
              </w:rPr>
            </w:pPr>
            <w:r w:rsidRPr="004F1CEC">
              <w:rPr>
                <w:rFonts w:ascii="Arial" w:hAnsi="Arial" w:cs="Arial"/>
                <w:sz w:val="28"/>
              </w:rPr>
              <w:t>Сумарно: зміна вартості регулювання малого підприємництва</w:t>
            </w:r>
          </w:p>
        </w:tc>
        <w:tc>
          <w:tcPr>
            <w:tcW w:w="3210" w:type="dxa"/>
          </w:tcPr>
          <w:p w:rsidR="004E5044" w:rsidRPr="005F4B1B" w:rsidRDefault="004E5044" w:rsidP="004E5044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</w:rPr>
              <w:t>40 58</w:t>
            </w:r>
            <w:r w:rsidRPr="0043643A">
              <w:rPr>
                <w:rFonts w:ascii="Arial" w:hAnsi="Arial" w:cs="Arial"/>
                <w:sz w:val="28"/>
              </w:rPr>
              <w:t>0 грн.</w:t>
            </w:r>
          </w:p>
        </w:tc>
        <w:tc>
          <w:tcPr>
            <w:tcW w:w="3210" w:type="dxa"/>
          </w:tcPr>
          <w:p w:rsidR="004E5044" w:rsidRPr="005F4B1B" w:rsidRDefault="004E5044" w:rsidP="004E5044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</w:rPr>
              <w:t>202 9</w:t>
            </w:r>
            <w:r w:rsidRPr="0043643A">
              <w:rPr>
                <w:rFonts w:ascii="Arial" w:hAnsi="Arial" w:cs="Arial"/>
                <w:sz w:val="28"/>
              </w:rPr>
              <w:t>00 грн.</w:t>
            </w:r>
          </w:p>
        </w:tc>
      </w:tr>
    </w:tbl>
    <w:p w:rsidR="004F1CEC" w:rsidRDefault="004F1CEC" w:rsidP="004F1CEC">
      <w:pPr>
        <w:spacing w:after="0" w:line="240" w:lineRule="auto"/>
        <w:jc w:val="both"/>
        <w:rPr>
          <w:rFonts w:ascii="Arial" w:hAnsi="Arial" w:cs="Arial"/>
          <w:sz w:val="28"/>
        </w:rPr>
      </w:pPr>
    </w:p>
    <w:p w:rsidR="004F1CEC" w:rsidRPr="004F1CEC" w:rsidRDefault="004F1CEC" w:rsidP="004F1CEC">
      <w:pPr>
        <w:spacing w:after="0" w:line="240" w:lineRule="auto"/>
        <w:jc w:val="both"/>
        <w:rPr>
          <w:rFonts w:ascii="Arial" w:hAnsi="Arial" w:cs="Arial"/>
          <w:sz w:val="28"/>
        </w:rPr>
      </w:pPr>
      <w:r w:rsidRPr="004F1CEC">
        <w:rPr>
          <w:rFonts w:ascii="Arial" w:hAnsi="Arial" w:cs="Arial"/>
          <w:sz w:val="28"/>
        </w:rPr>
        <w:t>6. Запропонований строк дії регуляторного акту.</w:t>
      </w:r>
    </w:p>
    <w:p w:rsidR="004F1CEC" w:rsidRPr="009C7B99" w:rsidRDefault="004F1CEC" w:rsidP="004F1CEC">
      <w:pPr>
        <w:spacing w:after="0" w:line="240" w:lineRule="auto"/>
        <w:jc w:val="both"/>
        <w:rPr>
          <w:rFonts w:ascii="Arial" w:hAnsi="Arial" w:cs="Arial"/>
          <w:sz w:val="28"/>
        </w:rPr>
      </w:pPr>
      <w:r w:rsidRPr="004F1CEC">
        <w:rPr>
          <w:rFonts w:ascii="Arial" w:hAnsi="Arial" w:cs="Arial"/>
          <w:sz w:val="28"/>
        </w:rPr>
        <w:t>Оскільки дія р</w:t>
      </w:r>
      <w:bookmarkStart w:id="0" w:name="_GoBack"/>
      <w:bookmarkEnd w:id="0"/>
      <w:r w:rsidRPr="004F1CEC">
        <w:rPr>
          <w:rFonts w:ascii="Arial" w:hAnsi="Arial" w:cs="Arial"/>
          <w:sz w:val="28"/>
        </w:rPr>
        <w:t>егуляторного акту спрямована на встановлення єдиного порядку розміщення станцій зарядки електротранспорту на території Львівської міської територіальної громади, строк дії регуляторного акту пропонується не обмежувати.</w:t>
      </w:r>
    </w:p>
    <w:sectPr w:rsidR="004F1CEC" w:rsidRPr="009C7B99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10C7"/>
    <w:rsid w:val="00167F41"/>
    <w:rsid w:val="001E51EC"/>
    <w:rsid w:val="0028329D"/>
    <w:rsid w:val="0031262E"/>
    <w:rsid w:val="0032028B"/>
    <w:rsid w:val="003E1D22"/>
    <w:rsid w:val="0043643A"/>
    <w:rsid w:val="004E2982"/>
    <w:rsid w:val="004E5044"/>
    <w:rsid w:val="004F1CEC"/>
    <w:rsid w:val="00500CEC"/>
    <w:rsid w:val="005B5BA5"/>
    <w:rsid w:val="005F4B1B"/>
    <w:rsid w:val="0077429B"/>
    <w:rsid w:val="0082021A"/>
    <w:rsid w:val="00841D88"/>
    <w:rsid w:val="009931AA"/>
    <w:rsid w:val="009C7B99"/>
    <w:rsid w:val="009D5B6A"/>
    <w:rsid w:val="00A17A51"/>
    <w:rsid w:val="00A60425"/>
    <w:rsid w:val="00AE5AA7"/>
    <w:rsid w:val="00AF10C7"/>
    <w:rsid w:val="00BF3E27"/>
    <w:rsid w:val="00BF4AF3"/>
    <w:rsid w:val="00D05317"/>
    <w:rsid w:val="00F47E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ADB7064-ED6B-44E7-BDCF-7913F42270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17A5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1262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rmal (Web)"/>
    <w:basedOn w:val="a"/>
    <w:uiPriority w:val="99"/>
    <w:semiHidden/>
    <w:unhideWhenUsed/>
    <w:rsid w:val="00BF4A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2251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93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77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89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3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0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03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7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358</TotalTime>
  <Pages>10</Pages>
  <Words>6905</Words>
  <Characters>3937</Characters>
  <Application>Microsoft Office Word</Application>
  <DocSecurity>0</DocSecurity>
  <Lines>32</Lines>
  <Paragraphs>21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appler890@gmail.com</dc:creator>
  <cp:keywords/>
  <dc:description/>
  <cp:lastModifiedBy>appler890@gmail.com</cp:lastModifiedBy>
  <cp:revision>6</cp:revision>
  <dcterms:created xsi:type="dcterms:W3CDTF">2025-06-25T08:11:00Z</dcterms:created>
  <dcterms:modified xsi:type="dcterms:W3CDTF">2025-06-30T12:35:00Z</dcterms:modified>
</cp:coreProperties>
</file>