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hint="default" w:ascii="Courier New" w:hAnsi="Courier New" w:cs="Courier New"/>
          <w:b/>
          <w:color w:val="000000"/>
          <w:lang w:val="uk-UA"/>
        </w:rPr>
        <w:t>2103</w:t>
      </w:r>
      <w:bookmarkStart w:id="0" w:name="_GoBack"/>
      <w:bookmarkEnd w:id="0"/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Дідику М.Г. по вул. Середня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Дідика М.Г.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0,1155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4610166300:07:001:0612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Середня з земель, які були надані для ведення індивідуального садівництва (код КВЦПЗ – 01.05) в землі для будівництва та обслуговування житлового будинку, господарських будівель та споруд (код КВЦПЗ – 02.01) гр. Дідику Миколі Григоровичу.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1531B"/>
    <w:rsid w:val="00636281"/>
    <w:rsid w:val="00667704"/>
    <w:rsid w:val="00711538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  <w:rsid w:val="283C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951</Words>
  <Characters>543</Characters>
  <Lines>4</Lines>
  <Paragraphs>2</Paragraphs>
  <TotalTime>93</TotalTime>
  <ScaleCrop>false</ScaleCrop>
  <LinksUpToDate>false</LinksUpToDate>
  <CharactersWithSpaces>1492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dcterms:modified xsi:type="dcterms:W3CDTF">2021-10-27T13:45:45Z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15A1440A45F74517A7B7696FE0226DA4</vt:lpwstr>
  </property>
</Properties>
</file>