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CE2" w:rsidRDefault="00DA2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object w:dxaOrig="672" w:dyaOrig="937">
          <v:rect id="rectole0000000000" o:spid="_x0000_i1025" style="width:33.75pt;height:46.5pt" o:ole="" o:preferrelative="t" stroked="f">
            <v:imagedata r:id="rId5" o:title=""/>
          </v:rect>
          <o:OLEObject Type="Embed" ProgID="StaticMetafile" ShapeID="rectole0000000000" DrawAspect="Content" ObjectID="_1697628329" r:id="rId6"/>
        </w:object>
      </w:r>
    </w:p>
    <w:p w:rsidR="00DA2CE2" w:rsidRDefault="00DA2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DA2CE2" w:rsidRDefault="00CC4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DA2CE2" w:rsidRDefault="00DA2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DA2CE2" w:rsidRDefault="00CC4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DA2CE2" w:rsidRDefault="00DA2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DA2CE2" w:rsidRDefault="00DA2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DA2CE2" w:rsidRDefault="00CC4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LХІІ сесія VIІ скликання</w:t>
      </w:r>
    </w:p>
    <w:p w:rsidR="00DA2CE2" w:rsidRDefault="00DA2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DA2CE2" w:rsidRDefault="00CC4B2E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  <w:r>
        <w:rPr>
          <w:rFonts w:ascii="Courier New" w:eastAsia="Courier New" w:hAnsi="Courier New" w:cs="Courier New"/>
          <w:b/>
          <w:color w:val="000000"/>
          <w:sz w:val="24"/>
        </w:rPr>
        <w:t>РІШЕННЯ № 1893</w:t>
      </w:r>
    </w:p>
    <w:p w:rsidR="00DA2CE2" w:rsidRDefault="00DA2CE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color w:val="000000"/>
          <w:sz w:val="24"/>
        </w:rPr>
      </w:pPr>
    </w:p>
    <w:p w:rsidR="00DA2CE2" w:rsidRDefault="00CC4B2E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Від</w:t>
      </w:r>
      <w:r>
        <w:rPr>
          <w:rFonts w:ascii="Courier New" w:eastAsia="Courier New" w:hAnsi="Courier New" w:cs="Courier New"/>
          <w:b/>
          <w:color w:val="000000"/>
          <w:sz w:val="24"/>
        </w:rPr>
        <w:t xml:space="preserve"> 01 жовтня 2020 року </w:t>
      </w:r>
    </w:p>
    <w:p w:rsidR="00DA2CE2" w:rsidRDefault="00DA2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DA2CE2" w:rsidRDefault="00CC4B2E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Про затвердження проекту землеустрою </w:t>
      </w:r>
    </w:p>
    <w:p w:rsidR="00DA2CE2" w:rsidRDefault="00CC4B2E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щодо відведення земельної ділянки </w:t>
      </w:r>
    </w:p>
    <w:p w:rsidR="00DA2CE2" w:rsidRDefault="00CC4B2E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по зміні цільового призначення </w:t>
      </w:r>
    </w:p>
    <w:p w:rsidR="00DA2CE2" w:rsidRDefault="00CC4B2E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гр. Біді Р.І. по вул. Шкільна </w:t>
      </w:r>
    </w:p>
    <w:p w:rsidR="00DA2CE2" w:rsidRDefault="00CC4B2E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в </w:t>
      </w:r>
      <w:proofErr w:type="spellStart"/>
      <w:r>
        <w:rPr>
          <w:rFonts w:ascii="Courier New" w:eastAsia="Courier New" w:hAnsi="Courier New" w:cs="Courier New"/>
          <w:b/>
          <w:sz w:val="24"/>
        </w:rPr>
        <w:t>смт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. </w:t>
      </w:r>
      <w:proofErr w:type="spellStart"/>
      <w:r>
        <w:rPr>
          <w:rFonts w:ascii="Courier New" w:eastAsia="Courier New" w:hAnsi="Courier New" w:cs="Courier New"/>
          <w:b/>
          <w:sz w:val="24"/>
        </w:rPr>
        <w:t>Брюховичі</w:t>
      </w:r>
      <w:proofErr w:type="spellEnd"/>
    </w:p>
    <w:p w:rsidR="00DA2CE2" w:rsidRDefault="00DA2CE2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DA2CE2" w:rsidRDefault="00CC4B2E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Розглянувши заяву гр. Біди Р.І.</w:t>
      </w:r>
      <w:r>
        <w:rPr>
          <w:rFonts w:ascii="Courier New" w:eastAsia="Courier New" w:hAnsi="Courier New" w:cs="Courier New"/>
          <w:b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</w:t>
      </w:r>
      <w:r>
        <w:rPr>
          <w:rFonts w:ascii="Courier New" w:eastAsia="Courier New" w:hAnsi="Courier New" w:cs="Courier New"/>
          <w:sz w:val="24"/>
        </w:rPr>
        <w:t xml:space="preserve">млеустрій», ст.24 ЗУ «Про регулювання містобудівної діяльності», ст.26,59 ЗУ «Про місцеве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  <w:sz w:val="24"/>
        </w:rPr>
        <w:t>Брюховицької</w:t>
      </w:r>
      <w:proofErr w:type="spellEnd"/>
      <w:r>
        <w:rPr>
          <w:rFonts w:ascii="Courier New" w:eastAsia="Courier New" w:hAnsi="Courier New" w:cs="Courier New"/>
          <w:sz w:val="24"/>
        </w:rPr>
        <w:t xml:space="preserve"> селищної ради </w:t>
      </w:r>
    </w:p>
    <w:p w:rsidR="00DA2CE2" w:rsidRDefault="00DA2CE2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</w:p>
    <w:p w:rsidR="00DA2CE2" w:rsidRDefault="00CC4B2E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вирішила:</w:t>
      </w:r>
    </w:p>
    <w:p w:rsidR="00DA2CE2" w:rsidRDefault="00DA2CE2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</w:p>
    <w:p w:rsidR="00DA2CE2" w:rsidRPr="00CC4B2E" w:rsidRDefault="00CC4B2E" w:rsidP="00CC4B2E">
      <w:pPr>
        <w:pStyle w:val="a3"/>
        <w:numPr>
          <w:ilvl w:val="0"/>
          <w:numId w:val="2"/>
        </w:numPr>
        <w:tabs>
          <w:tab w:val="left" w:pos="0"/>
          <w:tab w:val="left" w:pos="750"/>
        </w:tabs>
        <w:spacing w:after="0" w:line="240" w:lineRule="auto"/>
        <w:ind w:left="0" w:right="-104" w:firstLine="567"/>
        <w:jc w:val="both"/>
        <w:rPr>
          <w:rFonts w:ascii="Courier New" w:eastAsia="Courier New" w:hAnsi="Courier New" w:cs="Courier New"/>
          <w:sz w:val="24"/>
        </w:rPr>
      </w:pPr>
      <w:r w:rsidRPr="00CC4B2E">
        <w:rPr>
          <w:rFonts w:ascii="Courier New" w:eastAsia="Courier New" w:hAnsi="Courier New" w:cs="Courier New"/>
          <w:sz w:val="24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0,0529 га </w:t>
      </w:r>
      <w:r w:rsidRPr="00CC4B2E">
        <w:rPr>
          <w:rFonts w:ascii="Courier New" w:eastAsia="Courier New" w:hAnsi="Courier New" w:cs="Courier New"/>
          <w:sz w:val="24"/>
          <w:shd w:val="clear" w:color="auto" w:fill="FFFFFF"/>
        </w:rPr>
        <w:t xml:space="preserve">(кадастровий номер земельної ділянки </w:t>
      </w:r>
      <w:r w:rsidRPr="00CC4B2E">
        <w:rPr>
          <w:rFonts w:ascii="Courier New" w:eastAsia="Courier New" w:hAnsi="Courier New" w:cs="Courier New"/>
          <w:sz w:val="24"/>
        </w:rPr>
        <w:t>4610166300:02:002:1679</w:t>
      </w:r>
      <w:r w:rsidRPr="00CC4B2E">
        <w:rPr>
          <w:rFonts w:ascii="Courier New" w:eastAsia="Courier New" w:hAnsi="Courier New" w:cs="Courier New"/>
          <w:sz w:val="24"/>
          <w:shd w:val="clear" w:color="auto" w:fill="FFFFFF"/>
        </w:rPr>
        <w:t xml:space="preserve">) </w:t>
      </w:r>
      <w:r w:rsidRPr="00CC4B2E">
        <w:rPr>
          <w:rFonts w:ascii="Courier New" w:eastAsia="Courier New" w:hAnsi="Courier New" w:cs="Courier New"/>
          <w:sz w:val="24"/>
        </w:rPr>
        <w:t>по вул. Шкільна з земель, які були</w:t>
      </w:r>
      <w:r w:rsidRPr="00CC4B2E">
        <w:rPr>
          <w:rFonts w:ascii="Courier New" w:eastAsia="Courier New" w:hAnsi="Courier New" w:cs="Courier New"/>
          <w:sz w:val="24"/>
        </w:rPr>
        <w:t xml:space="preserve"> надані для ведення індивідуального садівництва (код КВЦПЗ – 01.05) в землі для будівництва та обслуговування житлового будинку, господарських будівель та споруд (код КВЦПЗ – 02.01) гр. Біді Роману Івановичу.</w:t>
      </w:r>
    </w:p>
    <w:p w:rsidR="00DA2CE2" w:rsidRDefault="00DA2CE2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</w:p>
    <w:p w:rsidR="00DA2CE2" w:rsidRDefault="00CC4B2E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2. Земельну ділянку використовувати за цільови</w:t>
      </w:r>
      <w:r>
        <w:rPr>
          <w:rFonts w:ascii="Courier New" w:eastAsia="Courier New" w:hAnsi="Courier New" w:cs="Courier New"/>
          <w:sz w:val="24"/>
        </w:rPr>
        <w:t>м призначенням та висновків про наявні обмеження та сервітути.</w:t>
      </w:r>
    </w:p>
    <w:p w:rsidR="00DA2CE2" w:rsidRDefault="00CC4B2E">
      <w:pPr>
        <w:tabs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3. Відділу </w:t>
      </w:r>
      <w:proofErr w:type="spellStart"/>
      <w:r>
        <w:rPr>
          <w:rFonts w:ascii="Courier New" w:eastAsia="Courier New" w:hAnsi="Courier New" w:cs="Courier New"/>
          <w:sz w:val="24"/>
        </w:rPr>
        <w:t>Держгеокадастру</w:t>
      </w:r>
      <w:proofErr w:type="spellEnd"/>
      <w:r>
        <w:rPr>
          <w:rFonts w:ascii="Courier New" w:eastAsia="Courier New" w:hAnsi="Courier New" w:cs="Courier New"/>
          <w:sz w:val="24"/>
        </w:rPr>
        <w:t xml:space="preserve"> у місті Львові внести відповідні зміни в земельно-облікові документи.</w:t>
      </w:r>
    </w:p>
    <w:p w:rsidR="00DA2CE2" w:rsidRDefault="00CC4B2E">
      <w:pPr>
        <w:spacing w:after="0" w:line="240" w:lineRule="auto"/>
        <w:ind w:right="-104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4. Контроль за виконанням даного рішення покласти на комісію комунального господарства, містобуд</w:t>
      </w:r>
      <w:r>
        <w:rPr>
          <w:rFonts w:ascii="Courier New" w:eastAsia="Courier New" w:hAnsi="Courier New" w:cs="Courier New"/>
          <w:sz w:val="24"/>
        </w:rPr>
        <w:t xml:space="preserve">ування та землекористування. </w:t>
      </w:r>
    </w:p>
    <w:p w:rsidR="00DA2CE2" w:rsidRDefault="00DA2CE2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DA2CE2" w:rsidRDefault="00DA2CE2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DA2CE2" w:rsidRDefault="00DA2CE2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DA2CE2" w:rsidRDefault="00CC4B2E">
      <w:pPr>
        <w:spacing w:after="0" w:line="240" w:lineRule="auto"/>
        <w:ind w:right="722" w:firstLine="54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Селищний голова                            В.Доманський</w:t>
      </w:r>
    </w:p>
    <w:p w:rsidR="00DA2CE2" w:rsidRDefault="00DA2CE2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A2C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72755"/>
    <w:multiLevelType w:val="hybridMultilevel"/>
    <w:tmpl w:val="C6A644D2"/>
    <w:lvl w:ilvl="0" w:tplc="98E2B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43C4A41"/>
    <w:multiLevelType w:val="multilevel"/>
    <w:tmpl w:val="CBDEB0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A2CE2"/>
    <w:rsid w:val="00CC4B2E"/>
    <w:rsid w:val="00DA2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B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964</Words>
  <Characters>550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2021-11-05T12:38:00Z</dcterms:created>
  <dcterms:modified xsi:type="dcterms:W3CDTF">2021-11-05T12:39:00Z</dcterms:modified>
</cp:coreProperties>
</file>