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8E9" w:rsidRDefault="00BE2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object w:dxaOrig="672" w:dyaOrig="937">
          <v:rect id="rectole0000000000" o:spid="_x0000_i1025" style="width:33.75pt;height:46.5pt" o:ole="" o:preferrelative="t" stroked="f">
            <v:imagedata r:id="rId5" o:title=""/>
          </v:rect>
          <o:OLEObject Type="Embed" ProgID="StaticMetafile" ShapeID="rectole0000000000" DrawAspect="Content" ObjectID="_1697628868" r:id="rId6"/>
        </w:object>
      </w:r>
    </w:p>
    <w:p w:rsidR="00BE28E9" w:rsidRDefault="00BE2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BE28E9" w:rsidRDefault="00451E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BE28E9" w:rsidRDefault="00451E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BE28E9" w:rsidRDefault="00BE2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BE28E9" w:rsidRDefault="00451E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LХІІ сесія VIІ скликання</w:t>
      </w:r>
    </w:p>
    <w:p w:rsidR="00BE28E9" w:rsidRDefault="00451EA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РІШЕННЯ № 1898</w:t>
      </w:r>
    </w:p>
    <w:p w:rsidR="00451EA2" w:rsidRDefault="00451EA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BE28E9" w:rsidRDefault="00BE28E9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BE28E9" w:rsidRDefault="00451EA2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Від</w:t>
      </w:r>
      <w:r>
        <w:rPr>
          <w:rFonts w:ascii="Courier New" w:eastAsia="Courier New" w:hAnsi="Courier New" w:cs="Courier New"/>
          <w:b/>
          <w:color w:val="000000"/>
          <w:sz w:val="24"/>
        </w:rPr>
        <w:t xml:space="preserve"> 01 жовтня 2020 року </w:t>
      </w:r>
    </w:p>
    <w:p w:rsidR="00BE28E9" w:rsidRDefault="00BE2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BE28E9" w:rsidRDefault="00451EA2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Про затвердження </w:t>
      </w:r>
      <w:proofErr w:type="spellStart"/>
      <w:r>
        <w:rPr>
          <w:rFonts w:ascii="Courier New" w:eastAsia="Courier New" w:hAnsi="Courier New" w:cs="Courier New"/>
          <w:b/>
          <w:sz w:val="24"/>
        </w:rPr>
        <w:t>проєкту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землеустрою </w:t>
      </w:r>
    </w:p>
    <w:p w:rsidR="00BE28E9" w:rsidRDefault="00451EA2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щодо відведення земельної ділянки </w:t>
      </w:r>
    </w:p>
    <w:p w:rsidR="00BE28E9" w:rsidRDefault="00451EA2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по зміні цільового призначення </w:t>
      </w:r>
    </w:p>
    <w:p w:rsidR="00BE28E9" w:rsidRDefault="00451EA2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  <w:sz w:val="24"/>
        </w:rPr>
        <w:t>Тупісь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Є.Д. по вул. Селищна,2 </w:t>
      </w:r>
    </w:p>
    <w:p w:rsidR="00BE28E9" w:rsidRDefault="00451EA2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в </w:t>
      </w:r>
      <w:proofErr w:type="spellStart"/>
      <w:r>
        <w:rPr>
          <w:rFonts w:ascii="Courier New" w:eastAsia="Courier New" w:hAnsi="Courier New" w:cs="Courier New"/>
          <w:b/>
          <w:sz w:val="24"/>
        </w:rPr>
        <w:t>смт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. </w:t>
      </w:r>
      <w:proofErr w:type="spellStart"/>
      <w:r>
        <w:rPr>
          <w:rFonts w:ascii="Courier New" w:eastAsia="Courier New" w:hAnsi="Courier New" w:cs="Courier New"/>
          <w:b/>
          <w:sz w:val="24"/>
        </w:rPr>
        <w:t>Брюховичі</w:t>
      </w:r>
      <w:proofErr w:type="spellEnd"/>
    </w:p>
    <w:p w:rsidR="00BE28E9" w:rsidRDefault="00BE28E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BE28E9" w:rsidRDefault="00451EA2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  <w:sz w:val="24"/>
        </w:rPr>
        <w:t>Тупісь</w:t>
      </w:r>
      <w:proofErr w:type="spellEnd"/>
      <w:r>
        <w:rPr>
          <w:rFonts w:ascii="Courier New" w:eastAsia="Courier New" w:hAnsi="Courier New" w:cs="Courier New"/>
          <w:sz w:val="24"/>
        </w:rPr>
        <w:t xml:space="preserve"> Є.Д.</w:t>
      </w:r>
      <w:r>
        <w:rPr>
          <w:rFonts w:ascii="Courier New" w:eastAsia="Courier New" w:hAnsi="Courier New" w:cs="Courier New"/>
          <w:b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 xml:space="preserve">та розроблений </w:t>
      </w:r>
      <w:proofErr w:type="spellStart"/>
      <w:r>
        <w:rPr>
          <w:rFonts w:ascii="Courier New" w:eastAsia="Courier New" w:hAnsi="Courier New" w:cs="Courier New"/>
          <w:sz w:val="24"/>
        </w:rPr>
        <w:t>проєкт</w:t>
      </w:r>
      <w:proofErr w:type="spellEnd"/>
      <w:r>
        <w:rPr>
          <w:rFonts w:ascii="Courier New" w:eastAsia="Courier New" w:hAnsi="Courier New" w:cs="Courier New"/>
          <w:sz w:val="24"/>
        </w:rPr>
        <w:t xml:space="preserve"> землеустрою щодо відведення земельної ділянки по зміні цільового призначення, керуючись ст.12,20,38,39,122,186,186-1,202,204 ЗК України, ст.50 ЗУ «</w:t>
      </w:r>
      <w:r>
        <w:rPr>
          <w:rFonts w:ascii="Courier New" w:eastAsia="Courier New" w:hAnsi="Courier New" w:cs="Courier New"/>
          <w:sz w:val="24"/>
        </w:rPr>
        <w:t xml:space="preserve">Про землеустрій», ст.24 ЗУ «Про регулювання містобудівної діяльності», ст.26,59 ЗУ «Про місцеве самоврядування в Україні», сесія </w:t>
      </w:r>
      <w:proofErr w:type="spellStart"/>
      <w:r>
        <w:rPr>
          <w:rFonts w:ascii="Courier New" w:eastAsia="Courier New" w:hAnsi="Courier New" w:cs="Courier New"/>
          <w:sz w:val="24"/>
        </w:rPr>
        <w:t>Брюховицької</w:t>
      </w:r>
      <w:proofErr w:type="spellEnd"/>
      <w:r>
        <w:rPr>
          <w:rFonts w:ascii="Courier New" w:eastAsia="Courier New" w:hAnsi="Courier New" w:cs="Courier New"/>
          <w:sz w:val="24"/>
        </w:rPr>
        <w:t xml:space="preserve"> селищної ради </w:t>
      </w:r>
    </w:p>
    <w:p w:rsidR="00BE28E9" w:rsidRDefault="00BE28E9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</w:p>
    <w:p w:rsidR="00BE28E9" w:rsidRDefault="00451EA2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вирішила:</w:t>
      </w:r>
    </w:p>
    <w:p w:rsidR="00BE28E9" w:rsidRDefault="00BE28E9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</w:p>
    <w:p w:rsidR="00BE28E9" w:rsidRPr="00451EA2" w:rsidRDefault="00451EA2" w:rsidP="00451EA2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after="0" w:line="240" w:lineRule="auto"/>
        <w:ind w:left="0" w:right="-104" w:firstLine="360"/>
        <w:jc w:val="both"/>
        <w:rPr>
          <w:rFonts w:ascii="Courier New" w:eastAsia="Courier New" w:hAnsi="Courier New" w:cs="Courier New"/>
          <w:sz w:val="24"/>
        </w:rPr>
      </w:pPr>
      <w:r w:rsidRPr="00451EA2">
        <w:rPr>
          <w:rFonts w:ascii="Courier New" w:eastAsia="Courier New" w:hAnsi="Courier New" w:cs="Courier New"/>
          <w:sz w:val="24"/>
        </w:rPr>
        <w:t xml:space="preserve">Затвердити </w:t>
      </w:r>
      <w:proofErr w:type="spellStart"/>
      <w:r w:rsidRPr="00451EA2">
        <w:rPr>
          <w:rFonts w:ascii="Courier New" w:eastAsia="Courier New" w:hAnsi="Courier New" w:cs="Courier New"/>
          <w:sz w:val="24"/>
        </w:rPr>
        <w:t>проєкт</w:t>
      </w:r>
      <w:proofErr w:type="spellEnd"/>
      <w:r w:rsidRPr="00451EA2">
        <w:rPr>
          <w:rFonts w:ascii="Courier New" w:eastAsia="Courier New" w:hAnsi="Courier New" w:cs="Courier New"/>
          <w:sz w:val="24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0,1036 га </w:t>
      </w:r>
      <w:r w:rsidRPr="00451EA2">
        <w:rPr>
          <w:rFonts w:ascii="Courier New" w:eastAsia="Courier New" w:hAnsi="Courier New" w:cs="Courier New"/>
          <w:sz w:val="24"/>
          <w:shd w:val="clear" w:color="auto" w:fill="FFFFFF"/>
        </w:rPr>
        <w:t xml:space="preserve">(кадастровий номер земельної ділянки </w:t>
      </w:r>
      <w:r w:rsidRPr="00451EA2">
        <w:rPr>
          <w:rFonts w:ascii="Courier New" w:eastAsia="Courier New" w:hAnsi="Courier New" w:cs="Courier New"/>
          <w:sz w:val="24"/>
        </w:rPr>
        <w:t>4610166300:03:003:1619</w:t>
      </w:r>
      <w:r w:rsidRPr="00451EA2">
        <w:rPr>
          <w:rFonts w:ascii="Courier New" w:eastAsia="Courier New" w:hAnsi="Courier New" w:cs="Courier New"/>
          <w:sz w:val="24"/>
          <w:shd w:val="clear" w:color="auto" w:fill="FFFFFF"/>
        </w:rPr>
        <w:t xml:space="preserve">) </w:t>
      </w:r>
      <w:r w:rsidRPr="00451EA2">
        <w:rPr>
          <w:rFonts w:ascii="Courier New" w:eastAsia="Courier New" w:hAnsi="Courier New" w:cs="Courier New"/>
          <w:sz w:val="24"/>
        </w:rPr>
        <w:t>по вул. Селищна,2 з земель, які бу</w:t>
      </w:r>
      <w:r w:rsidRPr="00451EA2">
        <w:rPr>
          <w:rFonts w:ascii="Courier New" w:eastAsia="Courier New" w:hAnsi="Courier New" w:cs="Courier New"/>
          <w:sz w:val="24"/>
        </w:rPr>
        <w:t xml:space="preserve">ли надані для ведення індивідуального садівництва (код КВЦПЗ – 01.05) в землі для будівництва та обслуговування житлового будинку, господарських будівель та споруд (код КВЦПЗ – 02.01) гр. </w:t>
      </w:r>
      <w:proofErr w:type="spellStart"/>
      <w:r w:rsidRPr="00451EA2">
        <w:rPr>
          <w:rFonts w:ascii="Courier New" w:eastAsia="Courier New" w:hAnsi="Courier New" w:cs="Courier New"/>
          <w:sz w:val="24"/>
        </w:rPr>
        <w:t>Тупісь</w:t>
      </w:r>
      <w:proofErr w:type="spellEnd"/>
      <w:r w:rsidRPr="00451EA2">
        <w:rPr>
          <w:rFonts w:ascii="Courier New" w:eastAsia="Courier New" w:hAnsi="Courier New" w:cs="Courier New"/>
          <w:sz w:val="24"/>
        </w:rPr>
        <w:t xml:space="preserve"> Євгену Дмитровичу.</w:t>
      </w:r>
    </w:p>
    <w:p w:rsidR="00BE28E9" w:rsidRDefault="00BE28E9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</w:p>
    <w:p w:rsidR="00BE28E9" w:rsidRDefault="00451EA2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2. Земельну ділянку використовувати за ці</w:t>
      </w:r>
      <w:r>
        <w:rPr>
          <w:rFonts w:ascii="Courier New" w:eastAsia="Courier New" w:hAnsi="Courier New" w:cs="Courier New"/>
          <w:sz w:val="24"/>
        </w:rPr>
        <w:t>льовим призначенням та висновків про наявні обмеження та сервітути.</w:t>
      </w:r>
    </w:p>
    <w:p w:rsidR="00BE28E9" w:rsidRDefault="00451EA2">
      <w:pPr>
        <w:tabs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3. Відділу </w:t>
      </w:r>
      <w:proofErr w:type="spellStart"/>
      <w:r>
        <w:rPr>
          <w:rFonts w:ascii="Courier New" w:eastAsia="Courier New" w:hAnsi="Courier New" w:cs="Courier New"/>
          <w:sz w:val="24"/>
        </w:rPr>
        <w:t>Держгеокадастру</w:t>
      </w:r>
      <w:proofErr w:type="spellEnd"/>
      <w:r>
        <w:rPr>
          <w:rFonts w:ascii="Courier New" w:eastAsia="Courier New" w:hAnsi="Courier New" w:cs="Courier New"/>
          <w:sz w:val="24"/>
        </w:rPr>
        <w:t xml:space="preserve"> у місті Львові внести відповідні зміни в земельно-облікові документи.</w:t>
      </w:r>
    </w:p>
    <w:p w:rsidR="00BE28E9" w:rsidRDefault="00451EA2">
      <w:pPr>
        <w:spacing w:after="0" w:line="240" w:lineRule="auto"/>
        <w:ind w:right="-104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4. Контроль за виконанням даного рішення покласти на комісію комунального господарства, міс</w:t>
      </w:r>
      <w:r>
        <w:rPr>
          <w:rFonts w:ascii="Courier New" w:eastAsia="Courier New" w:hAnsi="Courier New" w:cs="Courier New"/>
          <w:sz w:val="24"/>
        </w:rPr>
        <w:t xml:space="preserve">тобудування та землекористування. </w:t>
      </w:r>
    </w:p>
    <w:p w:rsidR="00BE28E9" w:rsidRDefault="00BE28E9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BE28E9" w:rsidRDefault="00BE28E9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BE28E9" w:rsidRDefault="00BE28E9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BE28E9" w:rsidRDefault="00451EA2">
      <w:pPr>
        <w:spacing w:after="0" w:line="240" w:lineRule="auto"/>
        <w:ind w:right="722" w:firstLine="54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Селищний голова                            В.Доманський</w:t>
      </w:r>
    </w:p>
    <w:p w:rsidR="00BE28E9" w:rsidRDefault="00BE28E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BE28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90F59"/>
    <w:multiLevelType w:val="multilevel"/>
    <w:tmpl w:val="39B2B2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54A60A2"/>
    <w:multiLevelType w:val="hybridMultilevel"/>
    <w:tmpl w:val="ED4E63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E28E9"/>
    <w:rsid w:val="00451EA2"/>
    <w:rsid w:val="00BE2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E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970</Words>
  <Characters>553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2021-11-05T12:48:00Z</dcterms:created>
  <dcterms:modified xsi:type="dcterms:W3CDTF">2021-11-05T12:48:00Z</dcterms:modified>
</cp:coreProperties>
</file>