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AE9" w:rsidRDefault="00D91AE9" w:rsidP="00D91AE9"/>
    <w:p w:rsidR="00D91AE9" w:rsidRDefault="00D91AE9" w:rsidP="00D91AE9"/>
    <w:p w:rsidR="00D91AE9" w:rsidRDefault="00D91AE9" w:rsidP="00D91AE9"/>
    <w:p w:rsidR="00D91AE9" w:rsidRPr="00A92472" w:rsidRDefault="00B05D51" w:rsidP="00D91A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 w:rsidR="00D91AE9"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D91AE9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D91AE9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pt;height:48.15pt">
            <v:imagedata r:id="rId4" r:href="rId5"/>
          </v:shape>
        </w:pict>
      </w:r>
      <w:r>
        <w:fldChar w:fldCharType="end"/>
      </w:r>
      <w:r>
        <w:fldChar w:fldCharType="end"/>
      </w:r>
      <w:r>
        <w:fldChar w:fldCharType="end"/>
      </w:r>
    </w:p>
    <w:p w:rsidR="00D91AE9" w:rsidRPr="00A92472" w:rsidRDefault="00D91AE9" w:rsidP="00D91A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D91AE9" w:rsidRDefault="00D91AE9" w:rsidP="00D91A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D91AE9" w:rsidRPr="00FF6E79" w:rsidRDefault="00D91AE9" w:rsidP="00D91A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D91AE9" w:rsidRDefault="00D91AE9" w:rsidP="00D91A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D91AE9" w:rsidRPr="002F0B47" w:rsidRDefault="00D91AE9" w:rsidP="00D91A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D91AE9" w:rsidRDefault="00D91AE9" w:rsidP="00D91A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D91AE9" w:rsidRDefault="00B05D51" w:rsidP="00D91A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w:pict>
          <v:line id="Пряма сполучна лінія 1" o:spid="_x0000_s1026" style="position:absolute;z-index:251659264;visibility:visibl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<v:stroke linestyle="thickThin"/>
          </v:line>
        </w:pict>
      </w:r>
    </w:p>
    <w:p w:rsidR="00D91AE9" w:rsidRPr="00DA7664" w:rsidRDefault="00D91AE9" w:rsidP="00D91AE9">
      <w:pPr>
        <w:tabs>
          <w:tab w:val="left" w:pos="4095"/>
        </w:tabs>
        <w:jc w:val="center"/>
        <w:rPr>
          <w:rFonts w:ascii="Courier New" w:hAnsi="Courier New" w:cs="Courier New"/>
          <w:color w:val="000000"/>
        </w:rPr>
      </w:pPr>
      <w:r w:rsidRPr="00DA7664">
        <w:rPr>
          <w:rFonts w:ascii="Courier New" w:hAnsi="Courier New" w:cs="Courier New"/>
          <w:color w:val="000000"/>
          <w:lang w:val="en-US"/>
        </w:rPr>
        <w:t>X</w:t>
      </w:r>
      <w:r>
        <w:rPr>
          <w:rFonts w:ascii="Courier New" w:hAnsi="Courier New" w:cs="Courier New"/>
          <w:color w:val="000000"/>
        </w:rPr>
        <w:t>ХХХХІХ</w:t>
      </w:r>
      <w:r w:rsidRPr="00DA7664">
        <w:rPr>
          <w:rFonts w:ascii="Courier New" w:hAnsi="Courier New" w:cs="Courier New"/>
          <w:color w:val="000000"/>
        </w:rPr>
        <w:t xml:space="preserve"> сесія </w:t>
      </w:r>
      <w:r w:rsidRPr="00DA7664">
        <w:rPr>
          <w:rFonts w:ascii="Courier New" w:hAnsi="Courier New" w:cs="Courier New"/>
          <w:color w:val="000000"/>
          <w:lang w:val="en-US"/>
        </w:rPr>
        <w:t>VI</w:t>
      </w:r>
      <w:r>
        <w:rPr>
          <w:rFonts w:ascii="Courier New" w:hAnsi="Courier New" w:cs="Courier New"/>
          <w:color w:val="000000"/>
        </w:rPr>
        <w:t>І</w:t>
      </w:r>
      <w:r w:rsidRPr="00DA7664">
        <w:rPr>
          <w:rFonts w:ascii="Courier New" w:hAnsi="Courier New" w:cs="Courier New"/>
          <w:color w:val="000000"/>
        </w:rPr>
        <w:t xml:space="preserve"> скликання </w:t>
      </w:r>
    </w:p>
    <w:p w:rsidR="00D91AE9" w:rsidRDefault="00D91AE9" w:rsidP="00D91AE9"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 w:rsidR="00D91AE9" w:rsidRPr="00EB1579" w:rsidRDefault="00D91AE9" w:rsidP="00D91AE9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 w:rsidRPr="00F72783">
        <w:rPr>
          <w:rFonts w:ascii="Courier New" w:hAnsi="Courier New" w:cs="Courier New"/>
          <w:b/>
          <w:color w:val="000000"/>
          <w:sz w:val="28"/>
          <w:szCs w:val="28"/>
        </w:rPr>
        <w:t>1</w:t>
      </w:r>
      <w:r>
        <w:rPr>
          <w:rFonts w:ascii="Courier New" w:hAnsi="Courier New" w:cs="Courier New"/>
          <w:b/>
          <w:color w:val="000000"/>
          <w:sz w:val="28"/>
          <w:szCs w:val="28"/>
        </w:rPr>
        <w:t>705</w:t>
      </w:r>
    </w:p>
    <w:p w:rsidR="00D91AE9" w:rsidRDefault="00D91AE9" w:rsidP="00D91A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D91AE9" w:rsidRDefault="00D91AE9" w:rsidP="00D91A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D91AE9" w:rsidRPr="00A92472" w:rsidRDefault="00D91AE9" w:rsidP="00D91A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01 вересня 2020 року</w:t>
      </w:r>
    </w:p>
    <w:p w:rsidR="00D91AE9" w:rsidRDefault="00D91AE9" w:rsidP="00D91A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D91AE9" w:rsidRDefault="00D91AE9" w:rsidP="00D91A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D91AE9" w:rsidRDefault="00D91AE9" w:rsidP="00D91A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Про затвердження додатку до  детального плану території в районі </w:t>
      </w:r>
      <w:r w:rsidR="006E0E90">
        <w:rPr>
          <w:rFonts w:ascii="Courier New" w:hAnsi="Courier New" w:cs="Courier New"/>
          <w:color w:val="000000"/>
        </w:rPr>
        <w:t xml:space="preserve">вулиці Ясна, 49 в </w:t>
      </w:r>
      <w:proofErr w:type="spellStart"/>
      <w:r w:rsidR="006E0E90">
        <w:rPr>
          <w:rFonts w:ascii="Courier New" w:hAnsi="Courier New" w:cs="Courier New"/>
          <w:color w:val="000000"/>
        </w:rPr>
        <w:t>смт.Брюховичі</w:t>
      </w:r>
      <w:proofErr w:type="spellEnd"/>
    </w:p>
    <w:p w:rsidR="00D91AE9" w:rsidRDefault="00D91AE9" w:rsidP="00D91A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D91AE9" w:rsidRDefault="00D91AE9" w:rsidP="00D91A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D91AE9" w:rsidRDefault="00D91AE9" w:rsidP="00D91AE9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Розглянувши  додаток до детального плану території</w:t>
      </w:r>
      <w:r w:rsidR="006E0E90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районі вулиці Ясна, 49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,</w:t>
      </w:r>
      <w:r w:rsidR="006E0E90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М.Р.,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сесія </w:t>
      </w:r>
      <w:proofErr w:type="spellStart"/>
      <w:r>
        <w:rPr>
          <w:rFonts w:ascii="Courier New" w:hAnsi="Courier New" w:cs="Courier New"/>
          <w:color w:val="000000"/>
        </w:rPr>
        <w:t>Брюховицької</w:t>
      </w:r>
      <w:proofErr w:type="spellEnd"/>
      <w:r>
        <w:rPr>
          <w:rFonts w:ascii="Courier New" w:hAnsi="Courier New" w:cs="Courier New"/>
          <w:color w:val="000000"/>
        </w:rPr>
        <w:t xml:space="preserve"> селищної ради</w:t>
      </w:r>
    </w:p>
    <w:p w:rsidR="00D91AE9" w:rsidRDefault="00D91AE9" w:rsidP="00D91AE9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D91AE9" w:rsidRDefault="00D91AE9" w:rsidP="00D91AE9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Вирішила:</w:t>
      </w:r>
    </w:p>
    <w:p w:rsidR="00D91AE9" w:rsidRDefault="00D91AE9" w:rsidP="00D91AE9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D91AE9" w:rsidRDefault="00D91AE9" w:rsidP="00D91AE9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1. Затвердити додаток до детального плану територіїв районі вулиці Ясна, 49</w:t>
      </w:r>
      <w:bookmarkStart w:id="0" w:name="_GoBack"/>
      <w:bookmarkEnd w:id="0"/>
      <w:r>
        <w:rPr>
          <w:rFonts w:ascii="Courier New" w:hAnsi="Courier New" w:cs="Courier New"/>
          <w:color w:val="000000"/>
        </w:rPr>
        <w:t xml:space="preserve">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 xml:space="preserve"> площею 0,43га,виготовленого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</w:t>
      </w:r>
    </w:p>
    <w:p w:rsidR="00D91AE9" w:rsidRDefault="00D91AE9" w:rsidP="00D91AE9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D91AE9" w:rsidRDefault="00D91AE9" w:rsidP="00D91AE9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D91AE9" w:rsidRPr="006833BE" w:rsidRDefault="00D91AE9" w:rsidP="00D91A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D91AE9" w:rsidRDefault="00D91AE9" w:rsidP="00D91A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D91AE9" w:rsidRPr="00DA7664" w:rsidRDefault="00D91AE9" w:rsidP="00D91A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Селищний голова</w:t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  <w:t>Доманський В.В.</w:t>
      </w:r>
    </w:p>
    <w:p w:rsidR="00D91AE9" w:rsidRDefault="00D91AE9" w:rsidP="00D91AE9"/>
    <w:p w:rsidR="00D91AE9" w:rsidRDefault="00D91AE9" w:rsidP="00D91AE9"/>
    <w:p w:rsidR="00D91AE9" w:rsidRDefault="00D91AE9" w:rsidP="00D91AE9"/>
    <w:p w:rsidR="006150AC" w:rsidRDefault="006150AC"/>
    <w:sectPr w:rsidR="006150AC" w:rsidSect="00B05D5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D91AE9"/>
    <w:rsid w:val="006150AC"/>
    <w:rsid w:val="006E0E90"/>
    <w:rsid w:val="00B05D51"/>
    <w:rsid w:val="00D91A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A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1AE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91AE9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1023</Words>
  <Characters>584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3</cp:revision>
  <cp:lastPrinted>2020-09-03T13:39:00Z</cp:lastPrinted>
  <dcterms:created xsi:type="dcterms:W3CDTF">2020-09-03T13:30:00Z</dcterms:created>
  <dcterms:modified xsi:type="dcterms:W3CDTF">2021-11-10T14:50:00Z</dcterms:modified>
</cp:coreProperties>
</file>