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35C" w:rsidRPr="0052735C" w:rsidRDefault="0093271F" w:rsidP="0052735C">
      <w:pPr>
        <w:spacing w:after="60" w:line="240" w:lineRule="auto"/>
        <w:jc w:val="center"/>
        <w:outlineLvl w:val="1"/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</w:pPr>
      <w:r w:rsidRPr="0052735C">
        <w:rPr>
          <w:rFonts w:ascii="Cambria" w:eastAsia="Times New Roman" w:hAnsi="Cambria" w:cs="Times New Roman"/>
          <w:sz w:val="24"/>
          <w:szCs w:val="24"/>
          <w:lang w:eastAsia="uk-UA"/>
        </w:rPr>
        <w:fldChar w:fldCharType="begin"/>
      </w:r>
      <w:r w:rsidR="0052735C" w:rsidRPr="0052735C">
        <w:rPr>
          <w:rFonts w:ascii="Cambria" w:eastAsia="Times New Roman" w:hAnsi="Cambria" w:cs="Times New Roman"/>
          <w:sz w:val="24"/>
          <w:szCs w:val="24"/>
          <w:lang w:eastAsia="uk-UA"/>
        </w:rPr>
        <w:instrText xml:space="preserve"> INCLUDEPICTURE "http://www8.city-adm.lviv.ua/pool/info/doclmr_1.nsf/9aa22b1db0848e5ac2256e820037a33b/$Body/0.182?OpenElement&amp;FieldElemFormat=jpg" \* MERGEFORMATINET </w:instrText>
      </w:r>
      <w:r w:rsidRPr="0052735C">
        <w:rPr>
          <w:rFonts w:ascii="Cambria" w:eastAsia="Times New Roman" w:hAnsi="Cambria" w:cs="Times New Roman"/>
          <w:sz w:val="24"/>
          <w:szCs w:val="24"/>
          <w:lang w:eastAsia="uk-UA"/>
        </w:rPr>
        <w:fldChar w:fldCharType="separate"/>
      </w:r>
      <w:r>
        <w:rPr>
          <w:rFonts w:ascii="Cambria" w:eastAsia="Times New Roman" w:hAnsi="Cambria" w:cs="Times New Roman"/>
          <w:sz w:val="24"/>
          <w:szCs w:val="24"/>
          <w:lang w:eastAsia="uk-UA"/>
        </w:rPr>
        <w:fldChar w:fldCharType="begin"/>
      </w:r>
      <w:r w:rsidR="001D2387">
        <w:rPr>
          <w:rFonts w:ascii="Cambria" w:eastAsia="Times New Roman" w:hAnsi="Cambria" w:cs="Times New Roman"/>
          <w:sz w:val="24"/>
          <w:szCs w:val="24"/>
          <w:lang w:eastAsia="uk-UA"/>
        </w:rPr>
        <w:instrText xml:space="preserve"> INCLUDEPICTURE  "http://www8.city-adm.lviv.ua/pool/info/doclmr_1.nsf/9aa22b1db0848e5ac2256e820037a33b/$Body/0.182?OpenElement&amp;FieldElemFormat=jpg" \* MERGEFORMATINET </w:instrText>
      </w:r>
      <w:r>
        <w:rPr>
          <w:rFonts w:ascii="Cambria" w:eastAsia="Times New Roman" w:hAnsi="Cambria" w:cs="Times New Roman"/>
          <w:sz w:val="24"/>
          <w:szCs w:val="24"/>
          <w:lang w:eastAsia="uk-UA"/>
        </w:rPr>
        <w:fldChar w:fldCharType="separate"/>
      </w:r>
      <w:r>
        <w:rPr>
          <w:rFonts w:ascii="Cambria" w:eastAsia="Times New Roman" w:hAnsi="Cambria" w:cs="Times New Roman"/>
          <w:sz w:val="24"/>
          <w:szCs w:val="24"/>
          <w:lang w:eastAsia="uk-UA"/>
        </w:rPr>
        <w:fldChar w:fldCharType="begin"/>
      </w:r>
      <w:r w:rsidR="00792FA5">
        <w:rPr>
          <w:rFonts w:ascii="Cambria" w:eastAsia="Times New Roman" w:hAnsi="Cambria" w:cs="Times New Roman"/>
          <w:sz w:val="24"/>
          <w:szCs w:val="24"/>
          <w:lang w:eastAsia="uk-UA"/>
        </w:rPr>
        <w:instrText xml:space="preserve"> INCLUDEPICTURE  "http://www8.city-adm.lviv.ua/pool/info/doclmr_1.nsf/9aa22b1db0848e5ac2256e820037a33b/$Body/0.182?OpenElement&amp;FieldElemFormat=jpg" \* MERGEFORMATINET </w:instrText>
      </w:r>
      <w:r>
        <w:rPr>
          <w:rFonts w:ascii="Cambria" w:eastAsia="Times New Roman" w:hAnsi="Cambria" w:cs="Times New Roman"/>
          <w:sz w:val="24"/>
          <w:szCs w:val="24"/>
          <w:lang w:eastAsia="uk-UA"/>
        </w:rPr>
        <w:fldChar w:fldCharType="separate"/>
      </w:r>
      <w:r>
        <w:rPr>
          <w:rFonts w:ascii="Cambria" w:eastAsia="Times New Roman" w:hAnsi="Cambria" w:cs="Times New Roman"/>
          <w:sz w:val="24"/>
          <w:szCs w:val="24"/>
          <w:lang w:eastAsia="uk-UA"/>
        </w:rPr>
        <w:fldChar w:fldCharType="begin"/>
      </w:r>
      <w:r w:rsidR="00D32147">
        <w:rPr>
          <w:rFonts w:ascii="Cambria" w:eastAsia="Times New Roman" w:hAnsi="Cambria" w:cs="Times New Roman"/>
          <w:sz w:val="24"/>
          <w:szCs w:val="24"/>
          <w:lang w:eastAsia="uk-UA"/>
        </w:rPr>
        <w:instrText xml:space="preserve"> INCLUDEPICTURE  "http://www8.city-adm.lviv.ua/pool/info/doclmr_1.nsf/9aa22b1db0848e5ac2256e820037a33b/$Body/0.182?OpenElement&amp;FieldElemFormat=jpg" \* MERGEFORMATINET </w:instrText>
      </w:r>
      <w:r>
        <w:rPr>
          <w:rFonts w:ascii="Cambria" w:eastAsia="Times New Roman" w:hAnsi="Cambria" w:cs="Times New Roman"/>
          <w:sz w:val="24"/>
          <w:szCs w:val="24"/>
          <w:lang w:eastAsia="uk-UA"/>
        </w:rPr>
        <w:fldChar w:fldCharType="separate"/>
      </w:r>
      <w:r>
        <w:rPr>
          <w:rFonts w:ascii="Cambria" w:eastAsia="Times New Roman" w:hAnsi="Cambria" w:cs="Times New Roman"/>
          <w:sz w:val="24"/>
          <w:szCs w:val="24"/>
          <w:lang w:eastAsia="uk-UA"/>
        </w:rPr>
        <w:fldChar w:fldCharType="begin"/>
      </w:r>
      <w:r w:rsidR="00972C57">
        <w:rPr>
          <w:rFonts w:ascii="Cambria" w:eastAsia="Times New Roman" w:hAnsi="Cambria" w:cs="Times New Roman"/>
          <w:sz w:val="24"/>
          <w:szCs w:val="24"/>
          <w:lang w:eastAsia="uk-UA"/>
        </w:rPr>
        <w:instrText xml:space="preserve"> INCLUDEPICTURE  "http://www8.city-adm.lviv.ua/pool/info/doclmr_1.nsf/9aa22b1db0848e5ac2256e820037a33b/$Body/0.182?OpenElement&amp;FieldElemFormat=jpg" \* MERGEFORMATINET </w:instrText>
      </w:r>
      <w:r>
        <w:rPr>
          <w:rFonts w:ascii="Cambria" w:eastAsia="Times New Roman" w:hAnsi="Cambria" w:cs="Times New Roman"/>
          <w:sz w:val="24"/>
          <w:szCs w:val="24"/>
          <w:lang w:eastAsia="uk-UA"/>
        </w:rPr>
        <w:fldChar w:fldCharType="separate"/>
      </w:r>
      <w:r>
        <w:rPr>
          <w:rFonts w:ascii="Cambria" w:eastAsia="Times New Roman" w:hAnsi="Cambria" w:cs="Times New Roman"/>
          <w:sz w:val="24"/>
          <w:szCs w:val="24"/>
          <w:lang w:eastAsia="uk-UA"/>
        </w:rPr>
        <w:fldChar w:fldCharType="begin"/>
      </w:r>
      <w:r w:rsidR="00890CC2">
        <w:rPr>
          <w:rFonts w:ascii="Cambria" w:eastAsia="Times New Roman" w:hAnsi="Cambria" w:cs="Times New Roman"/>
          <w:sz w:val="24"/>
          <w:szCs w:val="24"/>
          <w:lang w:eastAsia="uk-UA"/>
        </w:rPr>
        <w:instrText xml:space="preserve"> INCLUDEPICTURE  "http://www8.city-adm.lviv.ua/pool/info/doclmr_1.nsf/9aa22b1db0848e5ac2256e820037a33b/$Body/0.182?OpenElement&amp;FieldElemFormat=jpg" \* MERGEFORMATINET </w:instrText>
      </w:r>
      <w:r>
        <w:rPr>
          <w:rFonts w:ascii="Cambria" w:eastAsia="Times New Roman" w:hAnsi="Cambria" w:cs="Times New Roman"/>
          <w:sz w:val="24"/>
          <w:szCs w:val="24"/>
          <w:lang w:eastAsia="uk-UA"/>
        </w:rPr>
        <w:fldChar w:fldCharType="separate"/>
      </w:r>
      <w:r>
        <w:rPr>
          <w:rFonts w:ascii="Cambria" w:eastAsia="Times New Roman" w:hAnsi="Cambria" w:cs="Times New Roman"/>
          <w:sz w:val="24"/>
          <w:szCs w:val="24"/>
          <w:lang w:eastAsia="uk-UA"/>
        </w:rPr>
        <w:fldChar w:fldCharType="begin"/>
      </w:r>
      <w:r w:rsidR="001F26D5">
        <w:rPr>
          <w:rFonts w:ascii="Cambria" w:eastAsia="Times New Roman" w:hAnsi="Cambria" w:cs="Times New Roman"/>
          <w:sz w:val="24"/>
          <w:szCs w:val="24"/>
          <w:lang w:eastAsia="uk-UA"/>
        </w:rPr>
        <w:instrText>INCLUDEPICTURE  "http://www8.city-adm.lviv.ua/pool/info/doclmr_1.nsf/9aa22b1db0848e5ac2256e820037a33b/$Body/0.182?OpenElement&amp;FieldElemFormat=jpg" \* MERGEFORMATINET</w:instrText>
      </w:r>
      <w:r>
        <w:rPr>
          <w:rFonts w:ascii="Cambria" w:eastAsia="Times New Roman" w:hAnsi="Cambria" w:cs="Times New Roman"/>
          <w:sz w:val="24"/>
          <w:szCs w:val="24"/>
          <w:lang w:eastAsia="uk-UA"/>
        </w:rPr>
        <w:fldChar w:fldCharType="separate"/>
      </w:r>
      <w:r w:rsidRPr="0093271F">
        <w:rPr>
          <w:rFonts w:ascii="Cambria" w:eastAsia="Times New Roman" w:hAnsi="Cambria" w:cs="Times New Roman"/>
          <w:sz w:val="24"/>
          <w:szCs w:val="24"/>
          <w:lang w:eastAsia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8.75pt">
            <v:imagedata r:id="rId5" r:href="rId6"/>
          </v:shape>
        </w:pict>
      </w:r>
      <w:r>
        <w:rPr>
          <w:rFonts w:ascii="Cambria" w:eastAsia="Times New Roman" w:hAnsi="Cambria" w:cs="Times New Roman"/>
          <w:sz w:val="24"/>
          <w:szCs w:val="24"/>
          <w:lang w:eastAsia="uk-UA"/>
        </w:rPr>
        <w:fldChar w:fldCharType="end"/>
      </w:r>
      <w:r>
        <w:rPr>
          <w:rFonts w:ascii="Cambria" w:eastAsia="Times New Roman" w:hAnsi="Cambria" w:cs="Times New Roman"/>
          <w:sz w:val="24"/>
          <w:szCs w:val="24"/>
          <w:lang w:eastAsia="uk-UA"/>
        </w:rPr>
        <w:fldChar w:fldCharType="end"/>
      </w:r>
      <w:r>
        <w:rPr>
          <w:rFonts w:ascii="Cambria" w:eastAsia="Times New Roman" w:hAnsi="Cambria" w:cs="Times New Roman"/>
          <w:sz w:val="24"/>
          <w:szCs w:val="24"/>
          <w:lang w:eastAsia="uk-UA"/>
        </w:rPr>
        <w:fldChar w:fldCharType="end"/>
      </w:r>
      <w:r>
        <w:rPr>
          <w:rFonts w:ascii="Cambria" w:eastAsia="Times New Roman" w:hAnsi="Cambria" w:cs="Times New Roman"/>
          <w:sz w:val="24"/>
          <w:szCs w:val="24"/>
          <w:lang w:eastAsia="uk-UA"/>
        </w:rPr>
        <w:fldChar w:fldCharType="end"/>
      </w:r>
      <w:r>
        <w:rPr>
          <w:rFonts w:ascii="Cambria" w:eastAsia="Times New Roman" w:hAnsi="Cambria" w:cs="Times New Roman"/>
          <w:sz w:val="24"/>
          <w:szCs w:val="24"/>
          <w:lang w:eastAsia="uk-UA"/>
        </w:rPr>
        <w:fldChar w:fldCharType="end"/>
      </w:r>
      <w:r>
        <w:rPr>
          <w:rFonts w:ascii="Cambria" w:eastAsia="Times New Roman" w:hAnsi="Cambria" w:cs="Times New Roman"/>
          <w:sz w:val="24"/>
          <w:szCs w:val="24"/>
          <w:lang w:eastAsia="uk-UA"/>
        </w:rPr>
        <w:fldChar w:fldCharType="end"/>
      </w:r>
      <w:r w:rsidRPr="0052735C">
        <w:rPr>
          <w:rFonts w:ascii="Cambria" w:eastAsia="Times New Roman" w:hAnsi="Cambria" w:cs="Times New Roman"/>
          <w:sz w:val="24"/>
          <w:szCs w:val="24"/>
          <w:lang w:eastAsia="uk-UA"/>
        </w:rPr>
        <w:fldChar w:fldCharType="end"/>
      </w:r>
    </w:p>
    <w:p w:rsidR="0052735C" w:rsidRPr="0052735C" w:rsidRDefault="0052735C" w:rsidP="005273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</w:pPr>
    </w:p>
    <w:p w:rsidR="00343C46" w:rsidRDefault="00343C46" w:rsidP="005273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</w:p>
    <w:p w:rsidR="0052735C" w:rsidRPr="00972C57" w:rsidRDefault="0052735C" w:rsidP="005273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972C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УКРАЇНА</w:t>
      </w:r>
    </w:p>
    <w:p w:rsidR="0052735C" w:rsidRPr="00972C57" w:rsidRDefault="0052735C" w:rsidP="005273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972C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БРЮХОВИЦЬКА СЕЛИЩНА РАДА</w:t>
      </w:r>
    </w:p>
    <w:p w:rsidR="0052735C" w:rsidRPr="00972C57" w:rsidRDefault="0093271F" w:rsidP="005273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93271F">
        <w:rPr>
          <w:rFonts w:ascii="Times New Roman" w:eastAsia="Times New Roman" w:hAnsi="Times New Roman" w:cs="Times New Roman"/>
          <w:noProof/>
          <w:color w:val="000000"/>
          <w:sz w:val="21"/>
          <w:szCs w:val="21"/>
          <w:lang w:eastAsia="uk-UA"/>
        </w:rPr>
        <w:pict>
          <v:line id="Пряма сполучна лінія 3" o:spid="_x0000_s1026" style="position:absolute;left:0;text-align:left;z-index:251659264;visibility:visible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" strokeweight="4pt">
            <v:stroke linestyle="thickThin"/>
          </v:line>
        </w:pict>
      </w:r>
      <w:r w:rsidR="00972C57" w:rsidRPr="00972C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uk-UA"/>
        </w:rPr>
        <w:t xml:space="preserve">48 </w:t>
      </w:r>
      <w:r w:rsidR="0052735C" w:rsidRPr="00972C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сесія </w:t>
      </w:r>
      <w:r w:rsidR="0052735C" w:rsidRPr="00972C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uk-UA"/>
        </w:rPr>
        <w:t>VII</w:t>
      </w:r>
      <w:r w:rsidR="0052735C" w:rsidRPr="00972C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скликання</w:t>
      </w:r>
    </w:p>
    <w:p w:rsidR="0052735C" w:rsidRPr="00972C57" w:rsidRDefault="0052735C" w:rsidP="0052735C">
      <w:pPr>
        <w:tabs>
          <w:tab w:val="left" w:pos="409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972C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РІШЕННЯ</w:t>
      </w:r>
    </w:p>
    <w:p w:rsidR="0052735C" w:rsidRPr="00972C57" w:rsidRDefault="0052735C" w:rsidP="005273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52735C" w:rsidRPr="00972C57" w:rsidRDefault="0052735C" w:rsidP="005273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ru-RU" w:eastAsia="uk-UA"/>
        </w:rPr>
      </w:pPr>
      <w:r w:rsidRPr="00972C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Від 24</w:t>
      </w:r>
      <w:r w:rsidR="00343C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</w:t>
      </w:r>
      <w:r w:rsidRPr="00972C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грудня</w:t>
      </w:r>
      <w:r w:rsidR="00343C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</w:t>
      </w:r>
      <w:r w:rsidRPr="00972C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2019 року            </w:t>
      </w:r>
      <w:r w:rsidR="00343C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                                                         </w:t>
      </w:r>
      <w:r w:rsidRPr="00972C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      </w:t>
      </w:r>
      <w:r w:rsidRPr="00972C57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uk-UA"/>
        </w:rPr>
        <w:t>№</w:t>
      </w:r>
      <w:r w:rsidR="00972C57" w:rsidRPr="00972C57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ru-RU" w:eastAsia="uk-UA"/>
        </w:rPr>
        <w:t xml:space="preserve"> 1288</w:t>
      </w:r>
    </w:p>
    <w:p w:rsidR="0052735C" w:rsidRPr="00972C57" w:rsidRDefault="0052735C" w:rsidP="005273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2735C" w:rsidRPr="00972C57" w:rsidRDefault="0052735C" w:rsidP="0052735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ru-RU" w:eastAsia="uk-UA"/>
        </w:rPr>
      </w:pPr>
      <w:r w:rsidRPr="00972C5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uk-UA"/>
        </w:rPr>
        <w:t>Про сели</w:t>
      </w:r>
      <w:r w:rsidR="00972C57" w:rsidRPr="00972C5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uk-UA"/>
        </w:rPr>
        <w:t xml:space="preserve">щний бюджет </w:t>
      </w:r>
      <w:proofErr w:type="spellStart"/>
      <w:r w:rsidR="00972C57" w:rsidRPr="00972C5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uk-UA"/>
        </w:rPr>
        <w:t>смт.Брюховичі</w:t>
      </w:r>
      <w:proofErr w:type="spellEnd"/>
      <w:r w:rsidR="00972C57" w:rsidRPr="00972C5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uk-UA"/>
        </w:rPr>
        <w:t xml:space="preserve"> на 2020</w:t>
      </w:r>
      <w:r w:rsidRPr="00972C5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uk-UA"/>
        </w:rPr>
        <w:t xml:space="preserve"> рік</w:t>
      </w:r>
    </w:p>
    <w:p w:rsidR="0052735C" w:rsidRPr="00972C57" w:rsidRDefault="0052735C" w:rsidP="0052735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ru-RU" w:eastAsia="uk-UA"/>
        </w:rPr>
      </w:pPr>
    </w:p>
    <w:p w:rsidR="0052735C" w:rsidRPr="00972C57" w:rsidRDefault="0052735C" w:rsidP="005273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Керуючись Бюджетним кодексом України, Закону України «Про місцеве самоврядування в Україні»,  </w:t>
      </w:r>
      <w:proofErr w:type="spellStart"/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>Брюховицька</w:t>
      </w:r>
      <w:proofErr w:type="spellEnd"/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селищна рада</w:t>
      </w:r>
    </w:p>
    <w:p w:rsidR="0052735C" w:rsidRPr="00972C57" w:rsidRDefault="0052735C" w:rsidP="0052735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>в и р і ш и л а:</w:t>
      </w:r>
    </w:p>
    <w:p w:rsidR="00D506C1" w:rsidRPr="00972C57" w:rsidRDefault="00686C3A" w:rsidP="005273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72C57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>1. Визначити на 2020 рік:</w:t>
      </w:r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 xml:space="preserve">- доходи </w:t>
      </w:r>
      <w:r w:rsidR="0052735C"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>селищного</w:t>
      </w:r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бюджету у сумі </w:t>
      </w:r>
      <w:r w:rsidR="0052735C"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>47 000 000</w:t>
      </w:r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 гривень, у тому числі доходи загального фонду </w:t>
      </w:r>
      <w:r w:rsidR="0052735C"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>селищного</w:t>
      </w:r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бюджету – </w:t>
      </w:r>
      <w:r w:rsidR="0052735C"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>47 000 000</w:t>
      </w:r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> гривень</w:t>
      </w:r>
      <w:r w:rsidRPr="00972C57">
        <w:rPr>
          <w:rFonts w:ascii="Times New Roman" w:eastAsia="Times New Roman" w:hAnsi="Times New Roman" w:cs="Times New Roman"/>
          <w:color w:val="FF0000"/>
          <w:sz w:val="28"/>
          <w:szCs w:val="28"/>
          <w:lang w:eastAsia="uk-UA"/>
        </w:rPr>
        <w:t>,</w:t>
      </w:r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згідно з додатком 1;</w:t>
      </w:r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 xml:space="preserve">- видатки </w:t>
      </w:r>
      <w:r w:rsidR="0052735C"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>селищного</w:t>
      </w:r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бюджету у сумі </w:t>
      </w:r>
      <w:r w:rsidR="0052735C"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>47 000 000</w:t>
      </w:r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> гривень, у тому числі видатки загального фонду міського бюджету – </w:t>
      </w:r>
      <w:r w:rsidR="0052735C"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>13 650 000</w:t>
      </w:r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 гривень та видатки спеціального фонду </w:t>
      </w:r>
      <w:r w:rsidR="00582DA2"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>селищного</w:t>
      </w:r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бюджету – </w:t>
      </w:r>
      <w:r w:rsidR="0052735C"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>33 350 000</w:t>
      </w:r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гривень;</w:t>
      </w:r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 xml:space="preserve">- профіцит за загальним фондом </w:t>
      </w:r>
      <w:r w:rsidR="0052735C"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>селищного</w:t>
      </w:r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бюджету у сумі </w:t>
      </w:r>
      <w:r w:rsidR="0052735C"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>33 350 000</w:t>
      </w:r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гривень згідно з додатком 2;</w:t>
      </w:r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 xml:space="preserve">- дефіцит за спеціальним фондом </w:t>
      </w:r>
      <w:r w:rsidR="0052735C"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селищного </w:t>
      </w:r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бюджету у сумі </w:t>
      </w:r>
      <w:r w:rsidR="0052735C"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>33 350 000</w:t>
      </w:r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гривень згідно з додатком 2;</w:t>
      </w:r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 xml:space="preserve">- оборотний залишок бюджетних коштів </w:t>
      </w:r>
      <w:r w:rsidR="00582DA2"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>селищного</w:t>
      </w:r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бюджету у розмірі </w:t>
      </w:r>
      <w:r w:rsidR="0052735C"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50 000 </w:t>
      </w:r>
      <w:r w:rsidR="00972C57"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>гривень.</w:t>
      </w:r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 xml:space="preserve">2. Затвердити бюджетні призначення головним розпорядникам коштів </w:t>
      </w:r>
      <w:r w:rsidR="0052735C"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>селищного</w:t>
      </w:r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бюджету на 2020 рік у розрізі відповідальних виконавців за бюджетними програмами згідно з додатками 3</w:t>
      </w:r>
      <w:r w:rsidRPr="00972C57">
        <w:rPr>
          <w:rFonts w:ascii="Times New Roman" w:eastAsia="Times New Roman" w:hAnsi="Times New Roman" w:cs="Times New Roman"/>
          <w:color w:val="FF0000"/>
          <w:sz w:val="28"/>
          <w:szCs w:val="28"/>
          <w:lang w:eastAsia="uk-UA"/>
        </w:rPr>
        <w:t>.</w:t>
      </w:r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="00972C57"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>3</w:t>
      </w:r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Затвердити на 2020 рік розподіл коштів бюджету розвитку на здійснення заходів із будівництва, реконструкції і реставрації об'єктів виробничої, комунікаційної та соціальної інфраструктури за об'єктами згідно з додатком </w:t>
      </w:r>
      <w:r w:rsidR="00972C57"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>4</w:t>
      </w:r>
      <w:r w:rsidRPr="00972C57">
        <w:rPr>
          <w:rFonts w:ascii="Times New Roman" w:eastAsia="Times New Roman" w:hAnsi="Times New Roman" w:cs="Times New Roman"/>
          <w:color w:val="FF0000"/>
          <w:sz w:val="28"/>
          <w:szCs w:val="28"/>
          <w:lang w:eastAsia="uk-UA"/>
        </w:rPr>
        <w:t>.</w:t>
      </w:r>
      <w:r w:rsidRPr="00972C57">
        <w:rPr>
          <w:rFonts w:ascii="Times New Roman" w:eastAsia="Times New Roman" w:hAnsi="Times New Roman" w:cs="Times New Roman"/>
          <w:color w:val="FF0000"/>
          <w:sz w:val="28"/>
          <w:szCs w:val="28"/>
          <w:lang w:eastAsia="uk-UA"/>
        </w:rPr>
        <w:br/>
      </w:r>
      <w:r w:rsidR="00972C57" w:rsidRPr="00972C5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4</w:t>
      </w:r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Затвердити розподіл витрат </w:t>
      </w:r>
      <w:r w:rsidR="00174920"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>селищного</w:t>
      </w:r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бюджету на реалізацію місцевих/ регіональних програм згідно з додатком </w:t>
      </w:r>
      <w:r w:rsidR="00972C57" w:rsidRPr="00972C5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5</w:t>
      </w:r>
      <w:r w:rsidRPr="00972C57">
        <w:rPr>
          <w:rFonts w:ascii="Times New Roman" w:eastAsia="Times New Roman" w:hAnsi="Times New Roman" w:cs="Times New Roman"/>
          <w:color w:val="FF0000"/>
          <w:sz w:val="28"/>
          <w:szCs w:val="28"/>
          <w:lang w:eastAsia="uk-UA"/>
        </w:rPr>
        <w:t>.</w:t>
      </w:r>
      <w:r w:rsidRPr="00972C57">
        <w:rPr>
          <w:rFonts w:ascii="Times New Roman" w:eastAsia="Times New Roman" w:hAnsi="Times New Roman" w:cs="Times New Roman"/>
          <w:color w:val="FF0000"/>
          <w:sz w:val="28"/>
          <w:szCs w:val="28"/>
          <w:lang w:eastAsia="uk-UA"/>
        </w:rPr>
        <w:br/>
      </w:r>
      <w:r w:rsidR="00972C57" w:rsidRPr="00972C5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5</w:t>
      </w:r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Установити, що у загальному фонді </w:t>
      </w:r>
      <w:r w:rsidR="00174920"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селищного </w:t>
      </w:r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>бюджету на 2020 рік:</w:t>
      </w:r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1) До доходів загального фонду</w:t>
      </w:r>
      <w:r w:rsidR="00174920"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селищного </w:t>
      </w:r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>бюджету належать виключно доходи, визначені Бюджетним кодексом України, а також надходження відповідно до Закону України “Про Державний бюджет України на 2020 рік“.</w:t>
      </w:r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2) Джерелами формування у частині фінансування є надходження, визначені Бюджетним кодексом України.</w:t>
      </w:r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="00972C57" w:rsidRPr="00972C5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6</w:t>
      </w:r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Установити, що джерелами формування спеціального фонду </w:t>
      </w:r>
      <w:r w:rsidR="00174920"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>селищного</w:t>
      </w:r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бюджету на 2020 рік є виключно надходження, визначені Бюджетним кодексом </w:t>
      </w:r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України, а також надходження відповідно до Закону України “Про Державний бюджет України на 2020 рік“.</w:t>
      </w:r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="00972C57" w:rsidRPr="00972C5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7</w:t>
      </w:r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Установити, що у 2020 році кошти, отримані до спеціального фонду </w:t>
      </w:r>
      <w:r w:rsidR="00174920"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>селищного</w:t>
      </w:r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бюджету згідно з відповідними пунктами Бюджетного кодексу України, спрямовуються на реалізацію заходів, визначених Бюджетним кодексом України.</w:t>
      </w:r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="00972C57" w:rsidRPr="00972C5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8</w:t>
      </w:r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Визначити на 2020 рік відповідно до статті 55 Бюджетного кодексу України захищеними видатками </w:t>
      </w:r>
      <w:r w:rsidR="00174920"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>селищного</w:t>
      </w:r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бюджету видатки загального фонду на:</w:t>
      </w:r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- на оплату праці працівників бюджетних установ;</w:t>
      </w:r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- нарахування на заробітну плату;</w:t>
      </w:r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- придбання медикаментів та перев’язувальних матеріалів;</w:t>
      </w:r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- забезпечення продуктами харчування;</w:t>
      </w:r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- оплату комунальних послуг та енергоносіїв;</w:t>
      </w:r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 xml:space="preserve">- </w:t>
      </w:r>
      <w:r w:rsidR="002F24BD"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>соціальне забезпечення;</w:t>
      </w:r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- поточні трансферти місцевим бюджетам.</w:t>
      </w:r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="00972C57" w:rsidRPr="00890CC2">
        <w:rPr>
          <w:rFonts w:ascii="Times New Roman" w:eastAsia="Times New Roman" w:hAnsi="Times New Roman" w:cs="Times New Roman"/>
          <w:sz w:val="28"/>
          <w:szCs w:val="28"/>
          <w:lang w:eastAsia="uk-UA"/>
        </w:rPr>
        <w:t>9</w:t>
      </w:r>
      <w:r w:rsidRPr="00890CC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Відповідно до статті 73 Бюджетного кодексу України надати право </w:t>
      </w:r>
      <w:proofErr w:type="spellStart"/>
      <w:r w:rsidR="00174920" w:rsidRPr="00890CC2">
        <w:rPr>
          <w:rFonts w:ascii="Times New Roman" w:eastAsia="Times New Roman" w:hAnsi="Times New Roman" w:cs="Times New Roman"/>
          <w:sz w:val="28"/>
          <w:szCs w:val="28"/>
          <w:lang w:eastAsia="uk-UA"/>
        </w:rPr>
        <w:t>Брюховицькій</w:t>
      </w:r>
      <w:proofErr w:type="spellEnd"/>
      <w:r w:rsidR="00174920" w:rsidRPr="00890CC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селищній раді </w:t>
      </w:r>
      <w:r w:rsidRPr="00890CC2">
        <w:rPr>
          <w:rFonts w:ascii="Times New Roman" w:eastAsia="Times New Roman" w:hAnsi="Times New Roman" w:cs="Times New Roman"/>
          <w:sz w:val="28"/>
          <w:szCs w:val="28"/>
          <w:lang w:eastAsia="uk-UA"/>
        </w:rPr>
        <w:t>отримувати у порядку, визначеному Кабінетом Міністрів України, позики на покриття тимчасових касових розривів, що виникають за загальним фондом та бюджетом розвитку місцевих бюджетів, у фінансових установах на строк до трьох місяців у межах поточного бюджетного періоду, у виняткових випадках за рішенням Кабінету Міністрів України – у межах поточного бюджетного періоду.</w:t>
      </w:r>
      <w:r w:rsidRPr="00890CC2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1</w:t>
      </w:r>
      <w:r w:rsidR="00972C57" w:rsidRPr="00890CC2">
        <w:rPr>
          <w:rFonts w:ascii="Times New Roman" w:eastAsia="Times New Roman" w:hAnsi="Times New Roman" w:cs="Times New Roman"/>
          <w:sz w:val="28"/>
          <w:szCs w:val="28"/>
          <w:lang w:eastAsia="uk-UA"/>
        </w:rPr>
        <w:t>0</w:t>
      </w:r>
      <w:r w:rsidRPr="00890CC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Надати право </w:t>
      </w:r>
      <w:proofErr w:type="spellStart"/>
      <w:r w:rsidR="00174920" w:rsidRPr="00890CC2">
        <w:rPr>
          <w:rFonts w:ascii="Times New Roman" w:eastAsia="Times New Roman" w:hAnsi="Times New Roman" w:cs="Times New Roman"/>
          <w:sz w:val="28"/>
          <w:szCs w:val="28"/>
          <w:lang w:eastAsia="uk-UA"/>
        </w:rPr>
        <w:t>Брюховицькій</w:t>
      </w:r>
      <w:proofErr w:type="spellEnd"/>
      <w:r w:rsidR="00174920" w:rsidRPr="00890CC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селищній раді </w:t>
      </w:r>
      <w:r w:rsidRPr="00890CC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 межах поточного бюджетного періоду здійснювати на конкурсних засадах розміщення </w:t>
      </w:r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тимчасово вільних коштів на рахунках </w:t>
      </w:r>
      <w:r w:rsidR="00DD09D1"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>селищного</w:t>
      </w:r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>бюджету</w:t>
      </w:r>
      <w:r w:rsidR="00DD09D1"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>смт.Брюховичі</w:t>
      </w:r>
      <w:proofErr w:type="spellEnd"/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 вкладних (депозитних) рахунках в установах банків з рахунків </w:t>
      </w:r>
      <w:r w:rsidR="00DD09D1"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селищного </w:t>
      </w:r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бюджету, відкритих в органах Державної казначейської служби України, а також шляхом придбання державних цінних паперів відповідно до статті 16 Бюджетного кодексу України.</w:t>
      </w:r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="00972C57"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>11</w:t>
      </w:r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Відповідно до частини другої статті 78 Бюджетного кодексу України, постанови Кабінету Міністрів України від 14.05.2015 № 378 “Про затвердження Порядку обслуговування коштів місцевих бюджетів у частині бюджету розвитку та власних надходжень бюджетних установ в установах банків державного </w:t>
      </w:r>
      <w:proofErr w:type="spellStart"/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>сектору“</w:t>
      </w:r>
      <w:r w:rsidR="00972C57"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>з</w:t>
      </w:r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>дійснювати</w:t>
      </w:r>
      <w:proofErr w:type="spellEnd"/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 2020 році обслуговування коштів </w:t>
      </w:r>
      <w:r w:rsidR="00DD09D1"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>селищного</w:t>
      </w:r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бюджету </w:t>
      </w:r>
      <w:r w:rsidR="00DD09D1"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>смт</w:t>
      </w:r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proofErr w:type="spellStart"/>
      <w:r w:rsidR="00DD09D1"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>Брюховичі</w:t>
      </w:r>
      <w:proofErr w:type="spellEnd"/>
      <w:r w:rsidR="00890CC2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 </w:t>
      </w:r>
      <w:r w:rsidR="001E0100"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органах державної  казначейської служби </w:t>
      </w:r>
      <w:r w:rsidR="00972C57"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>України</w:t>
      </w:r>
      <w:r w:rsidR="00890CC2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="00972C57"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>12</w:t>
      </w:r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Надати право виконавчому комітету </w:t>
      </w:r>
      <w:proofErr w:type="spellStart"/>
      <w:r w:rsidR="00DD09D1"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>Брюховицької</w:t>
      </w:r>
      <w:proofErr w:type="spellEnd"/>
      <w:r w:rsidR="00DD09D1"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селищної ради</w:t>
      </w:r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здійснювати перерозподіл видатків, що веде до збільшення затверджених бюджетних призначень головних розпорядників коштів </w:t>
      </w:r>
      <w:r w:rsidR="00972C57"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селищного </w:t>
      </w:r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бюджету у межах загального та спеціального фондів, окрім власних надходжень бюджетних установ, на загальну суму, що не перевищує 750000 гривень за погодженням з </w:t>
      </w:r>
      <w:r w:rsidR="00DD09D1" w:rsidRPr="00972C57">
        <w:rPr>
          <w:rFonts w:ascii="Times New Roman" w:hAnsi="Times New Roman" w:cs="Times New Roman"/>
          <w:sz w:val="28"/>
          <w:szCs w:val="28"/>
        </w:rPr>
        <w:t>постійн</w:t>
      </w:r>
      <w:r w:rsidR="00D506C1" w:rsidRPr="00972C57">
        <w:rPr>
          <w:rFonts w:ascii="Times New Roman" w:hAnsi="Times New Roman" w:cs="Times New Roman"/>
          <w:sz w:val="28"/>
          <w:szCs w:val="28"/>
        </w:rPr>
        <w:t>ою</w:t>
      </w:r>
      <w:r w:rsidR="00DD09D1" w:rsidRPr="00972C57">
        <w:rPr>
          <w:rFonts w:ascii="Times New Roman" w:hAnsi="Times New Roman" w:cs="Times New Roman"/>
          <w:sz w:val="28"/>
          <w:szCs w:val="28"/>
        </w:rPr>
        <w:t xml:space="preserve"> депутатськ</w:t>
      </w:r>
      <w:r w:rsidR="00D506C1" w:rsidRPr="00972C57">
        <w:rPr>
          <w:rFonts w:ascii="Times New Roman" w:hAnsi="Times New Roman" w:cs="Times New Roman"/>
          <w:sz w:val="28"/>
          <w:szCs w:val="28"/>
        </w:rPr>
        <w:t>ою</w:t>
      </w:r>
      <w:r w:rsidR="00DD09D1" w:rsidRPr="00972C57">
        <w:rPr>
          <w:rFonts w:ascii="Times New Roman" w:hAnsi="Times New Roman" w:cs="Times New Roman"/>
          <w:sz w:val="28"/>
          <w:szCs w:val="28"/>
        </w:rPr>
        <w:t xml:space="preserve"> комісі</w:t>
      </w:r>
      <w:r w:rsidR="00D506C1" w:rsidRPr="00972C57">
        <w:rPr>
          <w:rFonts w:ascii="Times New Roman" w:hAnsi="Times New Roman" w:cs="Times New Roman"/>
          <w:sz w:val="28"/>
          <w:szCs w:val="28"/>
        </w:rPr>
        <w:t>єю</w:t>
      </w:r>
      <w:r w:rsidR="00DD09D1" w:rsidRPr="00972C57">
        <w:rPr>
          <w:rFonts w:ascii="Times New Roman" w:hAnsi="Times New Roman" w:cs="Times New Roman"/>
          <w:sz w:val="28"/>
          <w:szCs w:val="28"/>
        </w:rPr>
        <w:t xml:space="preserve"> фінансів, розвитку підприємництва та планування бюджету</w:t>
      </w:r>
      <w:r w:rsidR="00D506C1"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D506C1" w:rsidRPr="00972C57" w:rsidRDefault="00972C57" w:rsidP="00D506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>13</w:t>
      </w:r>
      <w:r w:rsidR="00686C3A"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>. Головн</w:t>
      </w:r>
      <w:r w:rsidR="00D506C1"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>о</w:t>
      </w:r>
      <w:r w:rsidR="00686C3A"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>м</w:t>
      </w:r>
      <w:r w:rsidR="00D506C1"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>у</w:t>
      </w:r>
      <w:r w:rsidR="00686C3A"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розпорядник</w:t>
      </w:r>
      <w:r w:rsidR="00D506C1"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>у</w:t>
      </w:r>
      <w:r w:rsidR="00686C3A"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коштів </w:t>
      </w:r>
      <w:r w:rsidR="00D506C1"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селищного </w:t>
      </w:r>
      <w:r w:rsidR="00686C3A"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бюджету </w:t>
      </w:r>
      <w:proofErr w:type="spellStart"/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>смт.Брюховичі</w:t>
      </w:r>
      <w:proofErr w:type="spellEnd"/>
      <w:r w:rsidR="00686C3A"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  <w:r w:rsidR="00686C3A"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>13</w:t>
      </w:r>
      <w:r w:rsidR="00686C3A"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.1. Забезпечити у повному обсязі проведення розрахунків за електричну та теплову енергію, водопостачання, водовідведення, природний газ та послуги зв'язку, які споживаються бюджетними установами, та укладання договорів за </w:t>
      </w:r>
      <w:r w:rsidR="00686C3A"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кожним видом енергоносіїв у межах встановлених лімітів споживання.</w:t>
      </w:r>
      <w:r w:rsidR="00686C3A"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>13</w:t>
      </w:r>
      <w:r w:rsidR="00686C3A"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.2. Забезпечити затвердження паспортів бюджетних програм протягом 45 днів від дня набрання чинності </w:t>
      </w:r>
      <w:r w:rsidR="005E2B2F">
        <w:rPr>
          <w:rFonts w:ascii="Times New Roman" w:eastAsia="Times New Roman" w:hAnsi="Times New Roman" w:cs="Times New Roman"/>
          <w:sz w:val="28"/>
          <w:szCs w:val="28"/>
          <w:lang w:eastAsia="uk-UA"/>
        </w:rPr>
        <w:t>цього рішення</w:t>
      </w:r>
      <w:bookmarkStart w:id="0" w:name="_GoBack"/>
      <w:bookmarkEnd w:id="0"/>
      <w:r w:rsidR="00686C3A"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="00686C3A"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>13</w:t>
      </w:r>
      <w:r w:rsidR="00686C3A"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>.3. Здійснювати управління бюджетними коштами у межах встановлених бюджетних повноважень та оцінку ефективності бюджетних програм, забезпечуючи ефективне, результативне і цільове використання бюджетних коштів, організацію та координацію роботи розпорядників бюджетних коштів нижчого рівня та одержувачів бюджетних коштів у бюджетному процесі.</w:t>
      </w:r>
      <w:r w:rsidR="00686C3A"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>13</w:t>
      </w:r>
      <w:r w:rsidR="00686C3A"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>.4. Забезпечити доступність інформації про бюджет відповідно до законодавства, а саме:</w:t>
      </w:r>
      <w:r w:rsidR="00686C3A"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- здійснення публічного представлення та публікації інформації про бюджет за бюджетними програмами та показниками, бюджетні призначення щодо яких визначені цією ухвалою, відповідно до вимог та за формою, встановленими Міністерством фінансів України;</w:t>
      </w:r>
      <w:r w:rsidR="00686C3A"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- оприлюднення паспортів бюджетних програм протягом трьох робочих днів з дня затвердження таких документів.</w:t>
      </w:r>
      <w:r w:rsidR="00686C3A"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>14</w:t>
      </w:r>
      <w:r w:rsidR="00686C3A"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r w:rsidR="002F24BD"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>Це рішення</w:t>
      </w:r>
      <w:r w:rsidR="00686C3A"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набирає чинності з 01.01.2020</w:t>
      </w:r>
      <w:r w:rsidR="00582DA2"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>р</w:t>
      </w:r>
      <w:r w:rsidR="00686C3A"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="00686C3A"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>15</w:t>
      </w:r>
      <w:r w:rsidR="00686C3A"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>. Додатки 1-</w:t>
      </w:r>
      <w:r w:rsidR="00890CC2">
        <w:rPr>
          <w:rFonts w:ascii="Times New Roman" w:eastAsia="Times New Roman" w:hAnsi="Times New Roman" w:cs="Times New Roman"/>
          <w:sz w:val="28"/>
          <w:szCs w:val="28"/>
          <w:lang w:eastAsia="uk-UA"/>
        </w:rPr>
        <w:t>5</w:t>
      </w:r>
      <w:r w:rsidR="00686C3A"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до </w:t>
      </w:r>
      <w:r w:rsidR="00582DA2"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>цьогорішення</w:t>
      </w:r>
      <w:r w:rsidR="00686C3A"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є її невід’ємною частиною.</w:t>
      </w:r>
      <w:r w:rsidR="00686C3A"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>16</w:t>
      </w:r>
      <w:r w:rsidR="00686C3A"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>. Контроль за виконанням</w:t>
      </w:r>
      <w:r w:rsidR="00D506C1"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даного рішення</w:t>
      </w:r>
      <w:r w:rsidR="00686C3A"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покласти  </w:t>
      </w:r>
      <w:r w:rsidR="00D506C1"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>на постійну депутатську комісію фінансів, розвитку підприємництва та планування бюджету.</w:t>
      </w:r>
    </w:p>
    <w:p w:rsidR="00D506C1" w:rsidRPr="00972C57" w:rsidRDefault="00D506C1" w:rsidP="00D506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D506C1" w:rsidRPr="00972C57" w:rsidRDefault="00D506C1" w:rsidP="00D506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D506C1" w:rsidRPr="00972C57" w:rsidRDefault="00D506C1" w:rsidP="00D506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D506C1" w:rsidRPr="00972C57" w:rsidRDefault="00D506C1" w:rsidP="00D506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2735C" w:rsidRPr="00972C57" w:rsidRDefault="00D506C1" w:rsidP="00D506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t>Селищний голова                                                                                  В.Доманський</w:t>
      </w:r>
      <w:r w:rsidR="00686C3A"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</w:p>
    <w:p w:rsidR="00686C3A" w:rsidRPr="00972C57" w:rsidRDefault="00686C3A" w:rsidP="00686C3A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72C57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</w:p>
    <w:p w:rsidR="005C5A82" w:rsidRPr="00972C57" w:rsidRDefault="005C5A82">
      <w:pPr>
        <w:rPr>
          <w:rFonts w:ascii="Times New Roman" w:hAnsi="Times New Roman" w:cs="Times New Roman"/>
          <w:sz w:val="28"/>
          <w:szCs w:val="28"/>
        </w:rPr>
      </w:pPr>
    </w:p>
    <w:sectPr w:rsidR="005C5A82" w:rsidRPr="00972C57" w:rsidSect="0093271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86C3A"/>
    <w:rsid w:val="00174920"/>
    <w:rsid w:val="001D2387"/>
    <w:rsid w:val="001E0100"/>
    <w:rsid w:val="001F26D5"/>
    <w:rsid w:val="002F24BD"/>
    <w:rsid w:val="00343C46"/>
    <w:rsid w:val="0052735C"/>
    <w:rsid w:val="00582DA2"/>
    <w:rsid w:val="005C5A82"/>
    <w:rsid w:val="005E2B2F"/>
    <w:rsid w:val="00686C3A"/>
    <w:rsid w:val="006A4846"/>
    <w:rsid w:val="00792FA5"/>
    <w:rsid w:val="00890CC2"/>
    <w:rsid w:val="0093271F"/>
    <w:rsid w:val="00972C57"/>
    <w:rsid w:val="00D32147"/>
    <w:rsid w:val="00D506C1"/>
    <w:rsid w:val="00DD09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7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2B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E2B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058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6A7A02-A364-42C6-9E53-933F9095A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</Pages>
  <Words>4824</Words>
  <Characters>2751</Characters>
  <Application>Microsoft Office Word</Application>
  <DocSecurity>0</DocSecurity>
  <Lines>22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7</cp:revision>
  <cp:lastPrinted>2020-01-11T12:41:00Z</cp:lastPrinted>
  <dcterms:created xsi:type="dcterms:W3CDTF">2020-01-08T09:19:00Z</dcterms:created>
  <dcterms:modified xsi:type="dcterms:W3CDTF">2021-12-07T12:49:00Z</dcterms:modified>
</cp:coreProperties>
</file>