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noProof/>
          <w:lang w:val="en-US" w:eastAsia="en-US"/>
        </w:rPr>
        <w:drawing>
          <wp:inline distT="0" distB="0" distL="0" distR="0">
            <wp:extent cx="445135" cy="62039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УКРАЇНА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9B7233" w:rsidRPr="009B7233" w:rsidRDefault="00BE43A4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3020" t="31115" r="33655" b="2540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D214C19" id="Line 2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" strokeweight="4pt">
                <v:stroke linestyle="thickThin"/>
              </v:line>
            </w:pict>
          </mc:Fallback>
        </mc:AlternateConten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B7233" w:rsidRDefault="00521154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uk-UA"/>
        </w:rPr>
        <w:t>ХХ</w:t>
      </w:r>
      <w:r w:rsidR="009B7233" w:rsidRPr="009B7233">
        <w:rPr>
          <w:rFonts w:ascii="Courier New" w:hAnsi="Courier New" w:cs="Courier New"/>
          <w:b/>
          <w:color w:val="000000"/>
          <w:lang w:val="uk-UA"/>
        </w:rPr>
        <w:t>Х</w:t>
      </w:r>
      <w:r>
        <w:rPr>
          <w:rFonts w:ascii="Courier New" w:hAnsi="Courier New" w:cs="Courier New"/>
          <w:b/>
          <w:color w:val="000000"/>
          <w:lang w:val="uk-UA"/>
        </w:rPr>
        <w:t>І</w:t>
      </w:r>
      <w:r w:rsidR="009B7233" w:rsidRPr="009B7233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9B7233" w:rsidRPr="009B7233">
        <w:rPr>
          <w:rFonts w:ascii="Courier New" w:hAnsi="Courier New" w:cs="Courier New"/>
          <w:b/>
          <w:color w:val="000000"/>
          <w:lang w:val="en-US"/>
        </w:rPr>
        <w:t>VI</w:t>
      </w:r>
      <w:r w:rsidR="009B7233" w:rsidRPr="009B7233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B7233" w:rsidRPr="009B7233" w:rsidRDefault="009B7233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9B7233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 w:rsidR="00BE43A4">
        <w:rPr>
          <w:rFonts w:ascii="Courier New" w:hAnsi="Courier New" w:cs="Courier New"/>
          <w:b/>
          <w:color w:val="000000"/>
          <w:lang w:val="uk-UA"/>
        </w:rPr>
        <w:t>778</w:t>
      </w:r>
      <w:bookmarkStart w:id="0" w:name="_GoBack"/>
      <w:bookmarkEnd w:id="0"/>
    </w:p>
    <w:p w:rsidR="009B7233" w:rsidRPr="009B7233" w:rsidRDefault="009B7233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Від</w:t>
      </w:r>
      <w:r w:rsidR="00DC77CC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521154">
        <w:rPr>
          <w:rFonts w:ascii="Courier New" w:hAnsi="Courier New" w:cs="Courier New"/>
          <w:b/>
          <w:color w:val="000000"/>
          <w:lang w:val="uk-UA"/>
        </w:rPr>
        <w:t>22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521154">
        <w:rPr>
          <w:rFonts w:ascii="Courier New" w:hAnsi="Courier New" w:cs="Courier New"/>
          <w:b/>
          <w:color w:val="000000"/>
          <w:lang w:val="uk-UA"/>
        </w:rPr>
        <w:t>листопада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2018 року 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по зміні цільового призначення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гр. </w:t>
      </w:r>
      <w:r w:rsidR="00852A60">
        <w:rPr>
          <w:rFonts w:ascii="Courier New" w:hAnsi="Courier New" w:cs="Courier New"/>
          <w:b/>
          <w:lang w:val="uk-UA"/>
        </w:rPr>
        <w:t xml:space="preserve">Зеленко </w:t>
      </w:r>
      <w:r w:rsidR="001A034D">
        <w:rPr>
          <w:rFonts w:ascii="Courier New" w:hAnsi="Courier New" w:cs="Courier New"/>
          <w:b/>
          <w:lang w:val="uk-UA"/>
        </w:rPr>
        <w:t>В</w:t>
      </w:r>
      <w:r w:rsidR="00852A60">
        <w:rPr>
          <w:rFonts w:ascii="Courier New" w:hAnsi="Courier New" w:cs="Courier New"/>
          <w:b/>
          <w:lang w:val="uk-UA"/>
        </w:rPr>
        <w:t>.</w:t>
      </w:r>
      <w:r w:rsidR="001A034D">
        <w:rPr>
          <w:rFonts w:ascii="Courier New" w:hAnsi="Courier New" w:cs="Courier New"/>
          <w:b/>
          <w:lang w:val="uk-UA"/>
        </w:rPr>
        <w:t>І</w:t>
      </w:r>
      <w:r w:rsidRPr="009B7233">
        <w:rPr>
          <w:rFonts w:ascii="Courier New" w:hAnsi="Courier New" w:cs="Courier New"/>
          <w:b/>
          <w:lang w:val="uk-UA"/>
        </w:rPr>
        <w:t xml:space="preserve">. </w:t>
      </w:r>
      <w:r>
        <w:rPr>
          <w:rFonts w:ascii="Courier New" w:hAnsi="Courier New" w:cs="Courier New"/>
          <w:b/>
          <w:lang w:val="uk-UA"/>
        </w:rPr>
        <w:t xml:space="preserve">по вул. Шкільна </w:t>
      </w:r>
      <w:r w:rsidRPr="009B7233">
        <w:rPr>
          <w:rFonts w:ascii="Courier New" w:hAnsi="Courier New" w:cs="Courier New"/>
          <w:b/>
          <w:lang w:val="uk-UA"/>
        </w:rPr>
        <w:t>в смт. Брюховичі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 xml:space="preserve">Розглянувши заяви гр. </w:t>
      </w:r>
      <w:r w:rsidR="00852A60">
        <w:rPr>
          <w:rFonts w:ascii="Courier New" w:hAnsi="Courier New" w:cs="Courier New"/>
          <w:lang w:val="uk-UA"/>
        </w:rPr>
        <w:t xml:space="preserve">Зеленко </w:t>
      </w:r>
      <w:r w:rsidR="001A034D">
        <w:rPr>
          <w:rFonts w:ascii="Courier New" w:hAnsi="Courier New" w:cs="Courier New"/>
          <w:lang w:val="uk-UA"/>
        </w:rPr>
        <w:t>В</w:t>
      </w:r>
      <w:r w:rsidR="00852A60">
        <w:rPr>
          <w:rFonts w:ascii="Courier New" w:hAnsi="Courier New" w:cs="Courier New"/>
          <w:lang w:val="uk-UA"/>
        </w:rPr>
        <w:t>.</w:t>
      </w:r>
      <w:r w:rsidR="001A034D">
        <w:rPr>
          <w:rFonts w:ascii="Courier New" w:hAnsi="Courier New" w:cs="Courier New"/>
          <w:lang w:val="uk-UA"/>
        </w:rPr>
        <w:t>І</w:t>
      </w:r>
      <w:r w:rsidRPr="009B7233">
        <w:rPr>
          <w:rFonts w:ascii="Courier New" w:hAnsi="Courier New" w:cs="Courier New"/>
          <w:lang w:val="uk-UA"/>
        </w:rPr>
        <w:t xml:space="preserve">. та розроблений проект землеустрою щодо відведення земельної ділянки по зміні цільового призначення, керуючись ст.12,20,38,39,122,186,186-1,202,204 ЗК України, ст.50 Закону України «Про землеустрій», ст.24 Закону України «Про регулювання містобудівної діяльності», ст.26,59 Закону України «Про місцеве самоврядування в Україні», сесія Брюховицької селищної ради </w:t>
      </w:r>
    </w:p>
    <w:p w:rsidR="009B7233" w:rsidRPr="009B7233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</w:p>
    <w:p w:rsidR="009B7233" w:rsidRPr="009B7233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вирішила:</w:t>
      </w:r>
    </w:p>
    <w:p w:rsidR="009B7233" w:rsidRPr="009B7233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pStyle w:val="a3"/>
        <w:numPr>
          <w:ilvl w:val="0"/>
          <w:numId w:val="1"/>
        </w:numPr>
        <w:tabs>
          <w:tab w:val="num" w:pos="750"/>
          <w:tab w:val="left" w:pos="993"/>
        </w:tabs>
        <w:ind w:left="0"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Затвердити проект землеустрою щодо відведення земельної ділянки по зміні цільового призначення та змінити цільове призначення земельної ділянки площею 0,0</w:t>
      </w:r>
      <w:r w:rsidR="001A034D">
        <w:rPr>
          <w:rFonts w:ascii="Courier New" w:hAnsi="Courier New" w:cs="Courier New"/>
          <w:lang w:val="uk-UA"/>
        </w:rPr>
        <w:t>443</w:t>
      </w:r>
      <w:r w:rsidRPr="009B7233">
        <w:rPr>
          <w:rFonts w:ascii="Courier New" w:hAnsi="Courier New" w:cs="Courier New"/>
          <w:lang w:val="uk-UA"/>
        </w:rPr>
        <w:t xml:space="preserve"> га 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(кадастровий номер земельної ділянки </w:t>
      </w:r>
      <w:r w:rsidRPr="009B7233">
        <w:rPr>
          <w:rFonts w:ascii="Courier New" w:hAnsi="Courier New" w:cs="Courier New"/>
          <w:lang w:val="uk-UA"/>
        </w:rPr>
        <w:t>4610166300:0</w:t>
      </w:r>
      <w:r w:rsidR="001A034D">
        <w:rPr>
          <w:rFonts w:ascii="Courier New" w:hAnsi="Courier New" w:cs="Courier New"/>
          <w:lang w:val="uk-UA"/>
        </w:rPr>
        <w:t>2</w:t>
      </w:r>
      <w:r w:rsidRPr="009B7233">
        <w:rPr>
          <w:rFonts w:ascii="Courier New" w:hAnsi="Courier New" w:cs="Courier New"/>
          <w:lang w:val="uk-UA"/>
        </w:rPr>
        <w:t>:00</w:t>
      </w:r>
      <w:r w:rsidR="001A034D">
        <w:rPr>
          <w:rFonts w:ascii="Courier New" w:hAnsi="Courier New" w:cs="Courier New"/>
          <w:lang w:val="uk-UA"/>
        </w:rPr>
        <w:t>2</w:t>
      </w:r>
      <w:r w:rsidRPr="009B7233">
        <w:rPr>
          <w:rFonts w:ascii="Courier New" w:hAnsi="Courier New" w:cs="Courier New"/>
          <w:lang w:val="uk-UA"/>
        </w:rPr>
        <w:t>:0</w:t>
      </w:r>
      <w:r w:rsidR="001A034D">
        <w:rPr>
          <w:rFonts w:ascii="Courier New" w:hAnsi="Courier New" w:cs="Courier New"/>
          <w:lang w:val="uk-UA"/>
        </w:rPr>
        <w:t>104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 w:rsidRPr="009B7233">
        <w:rPr>
          <w:rFonts w:ascii="Courier New" w:hAnsi="Courier New" w:cs="Courier New"/>
          <w:lang w:val="uk-UA"/>
        </w:rPr>
        <w:t xml:space="preserve">по вул. Шкільна з земель, які були надані для ведення особистого селянського господарства в землі для будівництва та обслуговування житлового будинку, господарських будівель та споруд гр. </w:t>
      </w:r>
      <w:r w:rsidR="00852A60">
        <w:rPr>
          <w:rFonts w:ascii="Courier New" w:hAnsi="Courier New" w:cs="Courier New"/>
          <w:lang w:val="uk-UA"/>
        </w:rPr>
        <w:t xml:space="preserve">Зеленко </w:t>
      </w:r>
      <w:r w:rsidR="001A034D">
        <w:rPr>
          <w:rFonts w:ascii="Courier New" w:hAnsi="Courier New" w:cs="Courier New"/>
          <w:lang w:val="uk-UA"/>
        </w:rPr>
        <w:t>Володимиру Івановичу</w:t>
      </w:r>
      <w:r w:rsidRPr="009B7233">
        <w:rPr>
          <w:rFonts w:ascii="Courier New" w:hAnsi="Courier New" w:cs="Courier New"/>
          <w:lang w:val="uk-UA"/>
        </w:rPr>
        <w:t>.</w:t>
      </w:r>
    </w:p>
    <w:p w:rsidR="009B7233" w:rsidRPr="009B7233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</w:p>
    <w:p w:rsidR="009B7233" w:rsidRPr="009B7233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2. Земельну ділянку використовувати за цільовим призначенням та висновків про наявні обмеження та сервітути.</w:t>
      </w:r>
    </w:p>
    <w:p w:rsidR="009B7233" w:rsidRPr="009B7233" w:rsidRDefault="009B7233" w:rsidP="009B7233">
      <w:pPr>
        <w:tabs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 xml:space="preserve">5. Відділу Держгеокадастру у місті Львові внести відповідні зміни </w:t>
      </w:r>
      <w:r w:rsidRPr="009B7233">
        <w:rPr>
          <w:rFonts w:ascii="Courier New" w:hAnsi="Courier New" w:cs="Courier New"/>
        </w:rPr>
        <w:t>в земельно-облікові документи.</w:t>
      </w:r>
    </w:p>
    <w:p w:rsidR="009B7233" w:rsidRPr="009B7233" w:rsidRDefault="009B7233" w:rsidP="009B7233">
      <w:pPr>
        <w:ind w:right="-104" w:firstLine="540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 xml:space="preserve">6.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722" w:firstLine="540"/>
        <w:jc w:val="both"/>
        <w:rPr>
          <w:b/>
        </w:rPr>
      </w:pPr>
      <w:r w:rsidRPr="009B7233">
        <w:rPr>
          <w:rFonts w:ascii="Courier New" w:hAnsi="Courier New" w:cs="Courier New"/>
          <w:b/>
          <w:lang w:val="uk-UA"/>
        </w:rPr>
        <w:t>Селищний голова                           В.Доманський</w:t>
      </w:r>
    </w:p>
    <w:p w:rsidR="00EB5F44" w:rsidRPr="009B7233" w:rsidRDefault="00EB5F44"/>
    <w:sectPr w:rsidR="00EB5F44" w:rsidRPr="009B7233" w:rsidSect="00EB5F4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E66BE3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7233"/>
    <w:rsid w:val="001A034D"/>
    <w:rsid w:val="00272424"/>
    <w:rsid w:val="004A176B"/>
    <w:rsid w:val="004A788E"/>
    <w:rsid w:val="00521154"/>
    <w:rsid w:val="005F49E0"/>
    <w:rsid w:val="00852A60"/>
    <w:rsid w:val="009B7233"/>
    <w:rsid w:val="00BE43A4"/>
    <w:rsid w:val="00DC77CC"/>
    <w:rsid w:val="00EB5F44"/>
    <w:rsid w:val="00F45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88FFB1"/>
  <w15:docId w15:val="{678AC904-4469-4F04-83FF-A898E9D65A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72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723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723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7233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2</cp:revision>
  <dcterms:created xsi:type="dcterms:W3CDTF">2022-01-12T08:22:00Z</dcterms:created>
  <dcterms:modified xsi:type="dcterms:W3CDTF">2022-01-12T08:22:00Z</dcterms:modified>
</cp:coreProperties>
</file>