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8AB" w:rsidRPr="0068179A" w:rsidRDefault="00BC48AB" w:rsidP="00BC48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8AB" w:rsidRPr="0068179A" w:rsidRDefault="00BC48AB" w:rsidP="00BC48A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C48AB" w:rsidRPr="0068179A" w:rsidRDefault="00BC48AB" w:rsidP="00BC48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C48AB" w:rsidRPr="0068179A" w:rsidRDefault="00BC48AB" w:rsidP="00BC48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C48AB" w:rsidRPr="0068179A" w:rsidRDefault="00BC48AB" w:rsidP="00BC48A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четверта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C48AB" w:rsidRPr="0068179A" w:rsidRDefault="00BC48AB" w:rsidP="00BC48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48AB" w:rsidRPr="0068179A" w:rsidRDefault="00BC48AB" w:rsidP="00BC48A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C48AB" w:rsidRPr="0068179A" w:rsidRDefault="00BC48AB" w:rsidP="00BC48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21 серпня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</w:p>
    <w:p w:rsidR="00BC48AB" w:rsidRDefault="00BC48AB" w:rsidP="00BC48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val="uk-UA" w:eastAsia="ru-RU"/>
        </w:rPr>
      </w:pPr>
      <w:r w:rsidRPr="00AF08E6">
        <w:rPr>
          <w:rFonts w:ascii="Times New Roman" w:hAnsi="Times New Roman"/>
          <w:sz w:val="28"/>
          <w:szCs w:val="28"/>
          <w:lang w:val="uk-UA" w:eastAsia="ru-RU"/>
        </w:rPr>
        <w:t>Про внесення змін до показників міського бюджету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на 2020 рік.</w:t>
      </w:r>
    </w:p>
    <w:p w:rsidR="00BC48AB" w:rsidRPr="00F64B62" w:rsidRDefault="00BC48AB" w:rsidP="00BC48AB">
      <w:pPr>
        <w:spacing w:after="0" w:line="240" w:lineRule="auto"/>
        <w:ind w:firstLine="88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F64B6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64B62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F64B6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64B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64B62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F64B62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F64B6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64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>"Про місцеве самоврядування в Україні"</w:t>
      </w:r>
      <w:proofErr w:type="gramStart"/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spellStart"/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proofErr w:type="gramEnd"/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>ублянська</w:t>
      </w:r>
      <w:proofErr w:type="spellEnd"/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64B62">
        <w:rPr>
          <w:rFonts w:ascii="Times New Roman" w:eastAsia="Times New Roman" w:hAnsi="Times New Roman"/>
          <w:sz w:val="28"/>
          <w:szCs w:val="28"/>
          <w:lang w:val="uk-UA"/>
        </w:rPr>
        <w:t xml:space="preserve">            1.Внести зміни і доповнення до рішення сесії </w:t>
      </w:r>
      <w:proofErr w:type="spellStart"/>
      <w:r w:rsidRPr="00F64B62">
        <w:rPr>
          <w:rFonts w:ascii="Times New Roman" w:eastAsia="Times New Roman" w:hAnsi="Times New Roman"/>
          <w:sz w:val="28"/>
          <w:szCs w:val="28"/>
          <w:lang w:val="uk-UA"/>
        </w:rPr>
        <w:t>Дублянської</w:t>
      </w:r>
      <w:proofErr w:type="spellEnd"/>
      <w:r w:rsidRPr="00F64B62">
        <w:rPr>
          <w:rFonts w:ascii="Times New Roman" w:eastAsia="Times New Roman" w:hAnsi="Times New Roman"/>
          <w:sz w:val="28"/>
          <w:szCs w:val="28"/>
          <w:lang w:val="uk-UA"/>
        </w:rPr>
        <w:t xml:space="preserve"> міської ради від 20 грудня 2019 року № 4  "Про міський бюджет на 2020рік"(із змінами),а саме: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64B62">
        <w:rPr>
          <w:rFonts w:ascii="Times New Roman" w:eastAsia="Times New Roman" w:hAnsi="Times New Roman"/>
          <w:sz w:val="28"/>
          <w:szCs w:val="28"/>
          <w:lang w:val="uk-UA"/>
        </w:rPr>
        <w:t xml:space="preserve">            У пункті 1 збільшити загальний обсяг доходів міського бюджету на 2020рік на 1950000,00грн. в тому числі спеціального фонд на 1950000,00грн.згідно з додатком 1 до цього рішення , видатки загального фонду збільшити на 1500000,00грн.,а спеціального фонду на 450000,0грн. 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64B62">
        <w:rPr>
          <w:rFonts w:ascii="Times New Roman" w:eastAsia="Times New Roman" w:hAnsi="Times New Roman"/>
          <w:sz w:val="28"/>
          <w:szCs w:val="28"/>
          <w:lang w:val="uk-UA"/>
        </w:rPr>
        <w:t xml:space="preserve">           Зменшити профіцит загального фонду міського бюджету на 2020 рік у сумі 1500000,00грн. та визначити передачу коштів із спеціального фонду(бюджету розвитку) до загального фонду в сумі 1500000,00грн.згідно з додатком 2 до цього рішення.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64B62">
        <w:rPr>
          <w:rFonts w:ascii="Times New Roman" w:eastAsia="Times New Roman" w:hAnsi="Times New Roman"/>
          <w:sz w:val="28"/>
          <w:szCs w:val="28"/>
          <w:lang w:val="uk-UA"/>
        </w:rPr>
        <w:t xml:space="preserve">          Зменшити дефіцит спеціального фонду міського бюджету на 2020 рік у сумі 1500000,00грн. джерелом покриття якого визначити надходження  коштів спеціального фонду(бюджету розвитку) .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64B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У пункті 2 затвердити доповнення до бюджетних призначень на 2020 рік у розрізі відповідальних виконавців за бюджетними програмами згідно з додатком 3 до цього рішення.      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64B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У пункті 3 затвердити зміни та доповнення до міжбюджетних трансфертів  згідно з додатком 5 .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4B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</w:t>
      </w: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У пункті 4 внести доповнення до переліку об’єктів ,фінансування яких буде здійснено за рахунок коштів бюджету розвитку (додаток 6).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Pr="00F64B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</w:t>
      </w: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F64B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F64B6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Додатки № 1,2,3,5,6 до цього рішення є його невід’ємною частиною. 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3. Контроль за виконанням рішення покласти на постійну комісію з питань планування бюджету та фінансів.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C48AB" w:rsidRPr="00F64B62" w:rsidRDefault="00BC48AB" w:rsidP="00BC48A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Міський голова  </w:t>
      </w: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64B6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В.Ю.Попович</w:t>
      </w:r>
    </w:p>
    <w:p w:rsidR="00BC48AB" w:rsidRPr="00F64B62" w:rsidRDefault="00BC48AB" w:rsidP="00BC48A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C48AB" w:rsidRDefault="00BC48AB" w:rsidP="00BC48A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7914" w:rsidRDefault="00477914"/>
    <w:sectPr w:rsidR="00477914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10320B"/>
    <w:rsid w:val="00477914"/>
    <w:rsid w:val="00815956"/>
    <w:rsid w:val="00BC4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2021-09-29T12:24:00Z</dcterms:created>
  <dcterms:modified xsi:type="dcterms:W3CDTF">2021-09-29T12:29:00Z</dcterms:modified>
</cp:coreProperties>
</file>