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8E" w:rsidRPr="00806ABA" w:rsidRDefault="00E86D8E" w:rsidP="00E86D8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D8E" w:rsidRPr="00806ABA" w:rsidRDefault="00E86D8E" w:rsidP="00E86D8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86D8E" w:rsidRPr="00806ABA" w:rsidRDefault="00E86D8E" w:rsidP="00E86D8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86D8E" w:rsidRPr="00806ABA" w:rsidRDefault="00E86D8E" w:rsidP="00E86D8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86D8E" w:rsidRPr="00806ABA" w:rsidRDefault="00E86D8E" w:rsidP="00E86D8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86D8E" w:rsidRPr="00806ABA" w:rsidRDefault="00E86D8E" w:rsidP="00E86D8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6D8E" w:rsidRPr="00806ABA" w:rsidRDefault="00E86D8E" w:rsidP="00E86D8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86D8E" w:rsidRPr="00806ABA" w:rsidRDefault="00E86D8E" w:rsidP="00E86D8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6D8E" w:rsidRPr="00E46131" w:rsidRDefault="00E86D8E" w:rsidP="00E86D8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</w:p>
    <w:p w:rsidR="00E86D8E" w:rsidRDefault="00E86D8E" w:rsidP="00E86D8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86D8E" w:rsidRDefault="00E86D8E" w:rsidP="00E86D8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57E7B">
        <w:rPr>
          <w:rFonts w:ascii="Times New Roman" w:hAnsi="Times New Roman"/>
          <w:sz w:val="28"/>
          <w:szCs w:val="28"/>
          <w:lang w:val="uk-UA" w:eastAsia="ru-RU"/>
        </w:rPr>
        <w:t xml:space="preserve">Про </w:t>
      </w:r>
      <w:r>
        <w:rPr>
          <w:rFonts w:ascii="Times New Roman" w:hAnsi="Times New Roman"/>
          <w:sz w:val="28"/>
          <w:szCs w:val="28"/>
          <w:lang w:val="uk-UA" w:eastAsia="ru-RU"/>
        </w:rPr>
        <w:t>надання дозволу на виготовлення проекту землеустрою щодо об</w:t>
      </w:r>
      <w:r w:rsidRPr="00F73355">
        <w:rPr>
          <w:rFonts w:ascii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єднання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4622710200:10:000:0375 площею 2,000 га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4622710200:10:000:0376 площею 2,000 га</w:t>
      </w:r>
    </w:p>
    <w:p w:rsidR="00E86D8E" w:rsidRPr="003B1178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еруючись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ст.26 Закону України «Про місцеве самоврядування в Україні»,</w:t>
      </w: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86D8E" w:rsidRPr="001A6FF8" w:rsidRDefault="00E86D8E" w:rsidP="00E86D8E">
      <w:pPr>
        <w:widowControl w:val="0"/>
        <w:tabs>
          <w:tab w:val="left" w:pos="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E86D8E" w:rsidRDefault="00E86D8E" w:rsidP="00E86D8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Надати дозвіл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sz w:val="28"/>
          <w:szCs w:val="28"/>
          <w:lang w:val="uk-UA" w:eastAsia="ru-RU"/>
        </w:rPr>
        <w:t>на виготовлення проекту землеустрою щодо об</w:t>
      </w:r>
      <w:r w:rsidRPr="00F73355">
        <w:rPr>
          <w:rFonts w:ascii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єднання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:</w:t>
      </w:r>
      <w:r w:rsidRPr="007545B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4622710200:10:000:0375 площею 2,000 га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4622710200:10:000:0376 площею 2,000 га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4622710200:10:000:0379 площею 2,000 га</w:t>
      </w:r>
    </w:p>
    <w:p w:rsidR="00E86D8E" w:rsidRPr="001A6FF8" w:rsidRDefault="00E86D8E" w:rsidP="00E86D8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E86D8E" w:rsidRDefault="00E86D8E" w:rsidP="00E86D8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E86D8E" w:rsidRDefault="00E86D8E" w:rsidP="00E86D8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Pr="00DA5DA6" w:rsidRDefault="00E86D8E" w:rsidP="00E86D8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D8E" w:rsidRDefault="00E86D8E" w:rsidP="00E86D8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16C89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922A4A"/>
    <w:rsid w:val="00951252"/>
    <w:rsid w:val="00A46651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2021-09-29T12:24:00Z</dcterms:created>
  <dcterms:modified xsi:type="dcterms:W3CDTF">2021-10-05T07:14:00Z</dcterms:modified>
</cp:coreProperties>
</file>