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806ABA" w:rsidRDefault="006815C6" w:rsidP="0068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9" name="Рисунок 5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5C6" w:rsidRPr="00806ABA" w:rsidRDefault="006815C6" w:rsidP="006815C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815C6" w:rsidRPr="00806ABA" w:rsidRDefault="006815C6" w:rsidP="006815C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815C6" w:rsidRPr="00806ABA" w:rsidRDefault="006815C6" w:rsidP="006815C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815C6" w:rsidRPr="00806ABA" w:rsidRDefault="006815C6" w:rsidP="006815C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815C6" w:rsidRPr="00806ABA" w:rsidRDefault="006815C6" w:rsidP="0068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15C6" w:rsidRPr="00806ABA" w:rsidRDefault="006815C6" w:rsidP="006815C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815C6" w:rsidRPr="00806ABA" w:rsidRDefault="006815C6" w:rsidP="006815C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15C6" w:rsidRPr="00E46131" w:rsidRDefault="006815C6" w:rsidP="006815C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60</w:t>
      </w:r>
    </w:p>
    <w:p w:rsidR="006815C6" w:rsidRDefault="006815C6" w:rsidP="006815C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15C6" w:rsidRDefault="006815C6" w:rsidP="006815C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60A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 затвердження проекту землеустрою щодо відведення земельної ділянки зі зміною цільового призначення </w:t>
      </w:r>
      <w:r w:rsidRPr="00D60AD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для розміщення та експлуатації будівель і споруд додаткових транспортних послуг та допоміжних операцій </w:t>
      </w:r>
      <w:r w:rsidRPr="00D60A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(КВЦПЗ 12.08), площею 0,1115га, що розташована: Львівська обл., </w:t>
      </w:r>
      <w:proofErr w:type="spellStart"/>
      <w:r w:rsidRPr="00D60AD1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D60A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D60AD1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D60A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</w:t>
      </w:r>
      <w:proofErr w:type="spellStart"/>
      <w:r w:rsidRPr="00D60AD1">
        <w:rPr>
          <w:rFonts w:ascii="Times New Roman" w:eastAsia="Times New Roman" w:hAnsi="Times New Roman"/>
          <w:sz w:val="28"/>
          <w:szCs w:val="28"/>
          <w:lang w:val="uk-UA" w:eastAsia="ru-RU"/>
        </w:rPr>
        <w:t>–Львівська</w:t>
      </w:r>
      <w:proofErr w:type="spellEnd"/>
      <w:r w:rsidRPr="00D60AD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815C6" w:rsidRPr="007A347E" w:rsidRDefault="006815C6" w:rsidP="006815C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звернення Виконавця земельних торгів ПП «Фірма «СОМГІЗ» вих. №137 від 24.01.2020р. щодо розгляду та затвердження проекту землеустрою щодо відведення  земельної ділянки зі зміною цільового призначення для розміщення та експлуатації будівель і споруд додаткових транспортних послуг та допоміжних операцій (КВЦПЗ 12.08), площею 0,1115га, що розташована: Львівська обл.,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– Львівська, кадастровий номер: 4622710200:04:000:1057, з метою подальшого продажу у власність на земельних торгах у формі аукціону,    розробленого ПП «Центр ринкових досліджень», враховуючи висновки постійної  комісії  з питань регулювання земельних відносин, архітектури, будівництва та екології, керуючись ст.ст.12, 127, 128, 135-139 Земельного кодексу України та ст.26 Закону України «Про місцеве самоврядування в Україні»,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 рада</w:t>
      </w:r>
    </w:p>
    <w:p w:rsidR="006815C6" w:rsidRPr="007A347E" w:rsidRDefault="006815C6" w:rsidP="006815C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5C6" w:rsidRPr="00E432B6" w:rsidRDefault="006815C6" w:rsidP="006815C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432B6">
        <w:rPr>
          <w:rFonts w:ascii="Times New Roman" w:eastAsia="Times New Roman" w:hAnsi="Times New Roman"/>
          <w:sz w:val="28"/>
          <w:szCs w:val="28"/>
          <w:lang w:val="uk-UA" w:eastAsia="ru-RU"/>
        </w:rPr>
        <w:t>В И Р І Ш И Л А:</w:t>
      </w:r>
    </w:p>
    <w:p w:rsidR="006815C6" w:rsidRPr="007A347E" w:rsidRDefault="006815C6" w:rsidP="006815C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5C6" w:rsidRPr="007A347E" w:rsidRDefault="006815C6" w:rsidP="006815C6">
      <w:pPr>
        <w:numPr>
          <w:ilvl w:val="0"/>
          <w:numId w:val="3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проект землеустрою щодо відведення земельної ділянки зі зміною цільового призначення для розміщення та експлуатації будівель і споруд додаткових транспортних послуг та допоміжних операцій (КВЦПЗ 12.08)  площею 0,1115га, що розташована:</w:t>
      </w:r>
      <w:r w:rsidRPr="007A347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– Львівська, кадастровий номер: 4622710200:04:000:1057.</w:t>
      </w:r>
    </w:p>
    <w:p w:rsidR="006815C6" w:rsidRPr="007A347E" w:rsidRDefault="006815C6" w:rsidP="006815C6">
      <w:pPr>
        <w:numPr>
          <w:ilvl w:val="0"/>
          <w:numId w:val="3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Змінити цільове призначення земельної ділянки площею 0,1115га, кадастровий номер: 4622710200:04:000:1057,  що розташована: Львівська обл.,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– Львівська  із «</w:t>
      </w:r>
      <w:r w:rsidRPr="007A347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для будівництва та обслуговування об'єктів туристичної інфраструктури та закладів громадського харчування (КВЦПЗ 03.08)»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- встановивши цільове призначення -  «</w:t>
      </w:r>
      <w:r w:rsidRPr="007A347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для розміщення та експлуатації будівель і </w:t>
      </w:r>
      <w:r w:rsidRPr="007A347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lastRenderedPageBreak/>
        <w:t>споруд додаткових транспортних послуг та допоміжних операцій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КВЦПЗ </w:t>
      </w:r>
      <w:r w:rsidRPr="007A347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12.08»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вид використання земельної ділянки - </w:t>
      </w:r>
      <w:r w:rsidRPr="007A347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для розміщення та експлуатації будівель і споруд додаткових транспортних послуг та допоміжних операцій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815C6" w:rsidRPr="007A347E" w:rsidRDefault="006815C6" w:rsidP="006815C6">
      <w:pPr>
        <w:numPr>
          <w:ilvl w:val="0"/>
          <w:numId w:val="3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Віднести земельну ділянку до  категорії  земель - землі промисловості, транспорту, зв’язку, енергетики, оборони та іншого призначення.</w:t>
      </w:r>
    </w:p>
    <w:p w:rsidR="006815C6" w:rsidRPr="007A347E" w:rsidRDefault="006815C6" w:rsidP="006815C6">
      <w:pPr>
        <w:numPr>
          <w:ilvl w:val="0"/>
          <w:numId w:val="3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15C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Міському голові</w:t>
      </w:r>
      <w:r w:rsidRPr="007A347E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забезпечити юридичні дії щодо внесення змін в земельно-облікові документи у частині цільового призначення вище вказаної земельної  ділянки</w:t>
      </w:r>
      <w:r w:rsidRPr="007A347E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. </w:t>
      </w:r>
    </w:p>
    <w:p w:rsidR="006815C6" w:rsidRPr="007A347E" w:rsidRDefault="006815C6" w:rsidP="006815C6">
      <w:pPr>
        <w:numPr>
          <w:ilvl w:val="0"/>
          <w:numId w:val="3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Надати дозвіл на виготовлення звіту з експертної грошової оцінки земельної ділянки площею 0,1115га, що розташована:</w:t>
      </w:r>
      <w:r w:rsidRPr="007A347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– Львівська, кадастровий номер: 4622710200:04:000:1057; категорія земель: землі промисловості, транспорту, зв’язку, енергетики, оборони та іншого призначення;  цільове призначення -  </w:t>
      </w:r>
      <w:r w:rsidRPr="007A347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для розміщення та експлуатації будівель і споруд додаткових транспортних послуг та допоміжних операцій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(КВЦПЗ </w:t>
      </w:r>
      <w:r w:rsidRPr="007A347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12.08)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вид використання земельної ділянки - </w:t>
      </w:r>
      <w:r w:rsidRPr="007A347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для розміщення та експлуатації будівель і споруд додаткових транспортних послуг та допоміжних операцій, з метою подальшого продажу її у власність на земельних торгах у формі аукціону.</w:t>
      </w:r>
    </w:p>
    <w:p w:rsidR="006815C6" w:rsidRDefault="006815C6" w:rsidP="006815C6">
      <w:pPr>
        <w:numPr>
          <w:ilvl w:val="0"/>
          <w:numId w:val="3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Контроль за виконанням даного рішення покласти на постійну комісію з питань регулювання земельних відносин, архітектури, будівництва та екології.</w:t>
      </w:r>
    </w:p>
    <w:p w:rsidR="006815C6" w:rsidRDefault="006815C6" w:rsidP="006815C6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5C6" w:rsidRDefault="006815C6" w:rsidP="006815C6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5C6" w:rsidRDefault="006815C6" w:rsidP="006815C6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5C6" w:rsidRPr="00E432B6" w:rsidRDefault="006815C6" w:rsidP="006815C6">
      <w:pPr>
        <w:spacing w:after="0" w:line="240" w:lineRule="auto"/>
        <w:ind w:firstLine="360"/>
        <w:jc w:val="center"/>
        <w:rPr>
          <w:rFonts w:ascii="Times New Roman" w:eastAsia="Times New Roman" w:hAnsi="Times New Roman"/>
          <w:sz w:val="30"/>
          <w:szCs w:val="30"/>
          <w:lang w:val="uk-UA" w:eastAsia="ru-RU"/>
        </w:rPr>
      </w:pP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>Міський голова</w:t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  <w:t>В.Ю.Попович</w:t>
      </w:r>
    </w:p>
    <w:p w:rsidR="006815C6" w:rsidRDefault="006815C6" w:rsidP="006815C6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7501C"/>
    <w:rsid w:val="005926D7"/>
    <w:rsid w:val="005B4493"/>
    <w:rsid w:val="005F138C"/>
    <w:rsid w:val="006079C3"/>
    <w:rsid w:val="00621848"/>
    <w:rsid w:val="00662769"/>
    <w:rsid w:val="006815C6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70516"/>
    <w:rsid w:val="00E86D8E"/>
    <w:rsid w:val="00E9092E"/>
    <w:rsid w:val="00EA729E"/>
    <w:rsid w:val="00EE1D6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dcterms:created xsi:type="dcterms:W3CDTF">2021-09-29T12:24:00Z</dcterms:created>
  <dcterms:modified xsi:type="dcterms:W3CDTF">2021-10-06T13:39:00Z</dcterms:modified>
</cp:coreProperties>
</file>