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37C" w:rsidRPr="00806ABA" w:rsidRDefault="007A337C" w:rsidP="007A337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12" name="Рисунок 2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37C" w:rsidRPr="00806ABA" w:rsidRDefault="007A337C" w:rsidP="007A337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A337C" w:rsidRPr="00806ABA" w:rsidRDefault="007A337C" w:rsidP="007A337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A337C" w:rsidRPr="00806ABA" w:rsidRDefault="007A337C" w:rsidP="007A337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A337C" w:rsidRPr="00806ABA" w:rsidRDefault="007A337C" w:rsidP="007A337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A337C" w:rsidRPr="00806ABA" w:rsidRDefault="007A337C" w:rsidP="007A337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337C" w:rsidRPr="00806ABA" w:rsidRDefault="007A337C" w:rsidP="007A337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A337C" w:rsidRPr="00806ABA" w:rsidRDefault="007A337C" w:rsidP="007A337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337C" w:rsidRPr="00E46131" w:rsidRDefault="007A337C" w:rsidP="007A337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214</w:t>
      </w:r>
    </w:p>
    <w:p w:rsidR="007A337C" w:rsidRDefault="007A337C" w:rsidP="007A337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затвердження технічної документації із землеустрою щодо поділу земельної ділянки для іншої житлової забудови (КВЦПЗ 02.07) площею 4,1275 га кадастровий №4622710200:01:011:0085, яка розміщена за адресою :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вул.Зелена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відповідно до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стетей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15</w:t>
      </w:r>
      <w:r w:rsidRPr="00201753">
        <w:rPr>
          <w:rFonts w:ascii="Times New Roman" w:eastAsia="Times New Roman" w:hAnsi="Times New Roman"/>
          <w:sz w:val="28"/>
          <w:szCs w:val="28"/>
          <w:vertAlign w:val="superscript"/>
          <w:lang w:val="uk-UA" w:eastAsia="ru-RU"/>
        </w:rPr>
        <w:t>1</w:t>
      </w:r>
      <w:r>
        <w:rPr>
          <w:rFonts w:ascii="Times New Roman" w:eastAsia="Times New Roman" w:hAnsi="Times New Roman"/>
          <w:sz w:val="28"/>
          <w:szCs w:val="28"/>
          <w:vertAlign w:val="superscript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,79</w:t>
      </w:r>
      <w:r w:rsidRPr="00201753">
        <w:rPr>
          <w:rFonts w:ascii="Times New Roman" w:eastAsia="Times New Roman" w:hAnsi="Times New Roman"/>
          <w:sz w:val="28"/>
          <w:szCs w:val="28"/>
          <w:vertAlign w:val="superscript"/>
          <w:lang w:val="uk-UA"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,122,186, Земельного Кодексу України ,</w:t>
      </w:r>
      <w:r w:rsidRPr="002017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81859">
        <w:rPr>
          <w:rFonts w:ascii="Times New Roman" w:eastAsia="Times New Roman" w:hAnsi="Times New Roman"/>
          <w:sz w:val="28"/>
          <w:szCs w:val="28"/>
          <w:lang w:val="uk-UA" w:eastAsia="ru-RU"/>
        </w:rPr>
        <w:t>ст. 25 Закону України «Про місцеве самоврядування в Україні»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7A337C" w:rsidRPr="00201753" w:rsidRDefault="007A337C" w:rsidP="007A337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0175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ВИРІШИЛА: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1.Затвердити технічну документацію із землеустрою щодо поділу земельної ділянки для іншої житлової забудови (КВЦПЗ 02.07) площею 4,1275 га кадастровий №4622710200:01:011:0085, яка розміщена за адресою :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вул.Зелена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, на підставі якої сформовані земельні ділянки</w:t>
      </w:r>
    </w:p>
    <w:p w:rsidR="007A337C" w:rsidRPr="00201753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№4622710200:01:011:0094 площею 0,0120 га</w:t>
      </w:r>
    </w:p>
    <w:p w:rsidR="007A337C" w:rsidRPr="00201753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№4622710200:01:011:0095 площею 0,4110 га</w:t>
      </w:r>
    </w:p>
    <w:p w:rsidR="007A337C" w:rsidRPr="00201753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№4622710200:01:011:0098 площею 0,0330 га</w:t>
      </w:r>
    </w:p>
    <w:p w:rsidR="007A337C" w:rsidRPr="00201753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№4622710200:01:011:0099 площею 0,2000 га</w:t>
      </w:r>
    </w:p>
    <w:p w:rsidR="007A337C" w:rsidRPr="00201753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№4622710200:01:011:0100 площею 0,0090 га</w:t>
      </w:r>
    </w:p>
    <w:p w:rsidR="007A337C" w:rsidRPr="00201753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№4622710200:01:011:0101 площею 0,2000 га</w:t>
      </w:r>
    </w:p>
    <w:p w:rsidR="007A337C" w:rsidRPr="00201753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№4622710200:01:011:0102 площею 0,0110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№4622710200:01:011:0103 площею 0,6677 га</w:t>
      </w:r>
    </w:p>
    <w:p w:rsidR="007A337C" w:rsidRPr="00201753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№4622710200:01:011:0104 площею0,2000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№4622710200:01:011:0105 площею0,0665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№4622710200:01:011:0106 площею0,0405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№4622710200:01:011:0107 площею0,1000 га</w:t>
      </w:r>
    </w:p>
    <w:p w:rsidR="007A337C" w:rsidRPr="00201753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№4622710200:01:011:0108 площею0,2000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№4622710200:01:011:0109 площею0,1280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№4622710200:01:011:0110 площею0,0053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№4622710200:01:011:0111 площею0,2440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№4622710200:01:011:0112 площею0,3565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№4622710200:01:011:0113 площею0,1000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№4622710200:01:011:0114 площею0,1100 га</w:t>
      </w:r>
    </w:p>
    <w:p w:rsidR="007A337C" w:rsidRPr="00201753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№4622710200:01:011:0115 площею0,1000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№4622710200:01:011:0116 площею0,2000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№4622710200:01:011:0117 площею0,0630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№4622710200:01:011:0118 площею0,1600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№4622710200:01:011:0119 площею0,0106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№4622710200:01:011:0120 площею0,1000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№4622710200:01:011:0121 площею0,0010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№4622710200:01:011:0122 площею0,0294 га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№4622710200:01:011:0123 площею0,2690 га</w:t>
      </w:r>
    </w:p>
    <w:p w:rsidR="007A337C" w:rsidRPr="00201753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-кадастровий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номер №4622710200:01:011:0124 площею0,1000 га</w:t>
      </w:r>
    </w:p>
    <w:p w:rsidR="007A337C" w:rsidRDefault="007A337C" w:rsidP="007A337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комунальну власність виконавчому комітету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ами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відповідними площами зазначеними в пункті 1.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A337C" w:rsidRPr="00364197" w:rsidRDefault="007A337C" w:rsidP="007A337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Виконавчому комітету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ради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7A337C" w:rsidRPr="00364197" w:rsidRDefault="007A337C" w:rsidP="007A337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790A4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Виконавчому комітету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</w:t>
      </w:r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Земельного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A337C" w:rsidRPr="00DA5DA6" w:rsidRDefault="007A337C" w:rsidP="007A337C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7A337C" w:rsidRDefault="007A337C" w:rsidP="007A337C">
      <w:pPr>
        <w:widowControl w:val="0"/>
        <w:tabs>
          <w:tab w:val="left" w:pos="54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03B54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41C9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7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232</cp:revision>
  <dcterms:created xsi:type="dcterms:W3CDTF">2021-09-29T12:24:00Z</dcterms:created>
  <dcterms:modified xsi:type="dcterms:W3CDTF">2021-10-18T09:02:00Z</dcterms:modified>
</cp:coreProperties>
</file>