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DA2" w:rsidRDefault="00895DA2" w:rsidP="00895DA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5DA2" w:rsidRPr="00F803FE" w:rsidRDefault="00895DA2" w:rsidP="00895DA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DA2" w:rsidRPr="00F803FE" w:rsidRDefault="00895DA2" w:rsidP="00895DA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95DA2" w:rsidRPr="00F803FE" w:rsidRDefault="00895DA2" w:rsidP="00895DA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95DA2" w:rsidRPr="00F803FE" w:rsidRDefault="00895DA2" w:rsidP="00895DA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95DA2" w:rsidRPr="00F803FE" w:rsidRDefault="00895DA2" w:rsidP="00895DA2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95DA2" w:rsidRPr="00F803FE" w:rsidRDefault="00895DA2" w:rsidP="00895DA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95DA2" w:rsidRDefault="00895DA2" w:rsidP="00895DA2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95DA2" w:rsidRPr="00F803FE" w:rsidRDefault="00895DA2" w:rsidP="00895DA2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895DA2" w:rsidRPr="00F803FE" w:rsidRDefault="00895DA2" w:rsidP="00895DA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895DA2" w:rsidRPr="00F803FE" w:rsidRDefault="00895DA2" w:rsidP="00895DA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95DA2" w:rsidRPr="00F803FE" w:rsidRDefault="00895DA2" w:rsidP="00895DA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95DA2" w:rsidRPr="008A7A2D" w:rsidRDefault="00895DA2" w:rsidP="00895DA2">
      <w:pPr>
        <w:widowControl w:val="0"/>
        <w:tabs>
          <w:tab w:val="left" w:pos="-18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7A2D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8A7A2D">
        <w:rPr>
          <w:rFonts w:ascii="Times New Roman" w:hAnsi="Times New Roman"/>
          <w:sz w:val="28"/>
          <w:szCs w:val="28"/>
          <w:lang w:eastAsia="ru-RU"/>
        </w:rPr>
        <w:t>припинення</w:t>
      </w:r>
      <w:proofErr w:type="spell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A7A2D">
        <w:rPr>
          <w:rFonts w:ascii="Times New Roman" w:hAnsi="Times New Roman"/>
          <w:sz w:val="28"/>
          <w:szCs w:val="28"/>
          <w:lang w:eastAsia="ru-RU"/>
        </w:rPr>
        <w:t>діяльності</w:t>
      </w:r>
      <w:proofErr w:type="spell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A7A2D">
        <w:rPr>
          <w:rFonts w:ascii="Times New Roman" w:hAnsi="Times New Roman"/>
          <w:sz w:val="28"/>
          <w:szCs w:val="28"/>
          <w:lang w:eastAsia="ru-RU"/>
        </w:rPr>
        <w:t>громадського</w:t>
      </w:r>
      <w:proofErr w:type="spell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A7A2D">
        <w:rPr>
          <w:rFonts w:ascii="Times New Roman" w:hAnsi="Times New Roman"/>
          <w:sz w:val="28"/>
          <w:szCs w:val="28"/>
          <w:lang w:eastAsia="ru-RU"/>
        </w:rPr>
        <w:t>формування</w:t>
      </w:r>
      <w:proofErr w:type="spell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8A7A2D">
        <w:rPr>
          <w:rFonts w:ascii="Times New Roman" w:hAnsi="Times New Roman"/>
          <w:sz w:val="28"/>
          <w:szCs w:val="28"/>
          <w:lang w:eastAsia="ru-RU"/>
        </w:rPr>
        <w:t>охороні</w:t>
      </w:r>
      <w:proofErr w:type="spell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правопорядку та </w:t>
      </w:r>
      <w:proofErr w:type="gramStart"/>
      <w:r w:rsidRPr="008A7A2D">
        <w:rPr>
          <w:rFonts w:ascii="Times New Roman" w:hAnsi="Times New Roman"/>
          <w:sz w:val="28"/>
          <w:szCs w:val="28"/>
          <w:lang w:eastAsia="ru-RU"/>
        </w:rPr>
        <w:t>державного</w:t>
      </w:r>
      <w:proofErr w:type="gram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кордону на </w:t>
      </w:r>
      <w:proofErr w:type="spellStart"/>
      <w:r w:rsidRPr="008A7A2D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A7A2D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A7A2D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ради при </w:t>
      </w:r>
      <w:proofErr w:type="spellStart"/>
      <w:r w:rsidRPr="008A7A2D">
        <w:rPr>
          <w:rFonts w:ascii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A7A2D">
        <w:rPr>
          <w:rFonts w:ascii="Times New Roman" w:hAnsi="Times New Roman"/>
          <w:sz w:val="28"/>
          <w:szCs w:val="28"/>
          <w:lang w:eastAsia="ru-RU"/>
        </w:rPr>
        <w:t>комітеті</w:t>
      </w:r>
      <w:proofErr w:type="spell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A7A2D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A7A2D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8A7A2D">
        <w:rPr>
          <w:rFonts w:ascii="Times New Roman" w:hAnsi="Times New Roman"/>
          <w:sz w:val="28"/>
          <w:szCs w:val="28"/>
          <w:lang w:eastAsia="ru-RU"/>
        </w:rPr>
        <w:t xml:space="preserve"> ради.</w:t>
      </w:r>
    </w:p>
    <w:p w:rsidR="00895DA2" w:rsidRPr="00F26A2C" w:rsidRDefault="00895DA2" w:rsidP="00895DA2">
      <w:pPr>
        <w:widowControl w:val="0"/>
        <w:tabs>
          <w:tab w:val="left" w:pos="0"/>
          <w:tab w:val="left" w:pos="360"/>
          <w:tab w:val="left" w:pos="891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ч.1 ст.8 Закону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«Про участь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громадян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охороні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громадського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державного кордону» №1835-Ш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22.06.2006 року, Законом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беручи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уваги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громадське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формування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 не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бере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участі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охоронні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публічного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порядку,</w:t>
      </w:r>
      <w:r w:rsidRPr="00A41B2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 xml:space="preserve"> рада </w:t>
      </w:r>
      <w:proofErr w:type="gramEnd"/>
    </w:p>
    <w:p w:rsidR="00895DA2" w:rsidRPr="00F26A2C" w:rsidRDefault="00895DA2" w:rsidP="00895DA2">
      <w:pPr>
        <w:widowControl w:val="0"/>
        <w:tabs>
          <w:tab w:val="left" w:pos="0"/>
          <w:tab w:val="left" w:pos="8919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F26A2C">
        <w:rPr>
          <w:rFonts w:ascii="Times New Roman" w:hAnsi="Times New Roman"/>
          <w:sz w:val="28"/>
          <w:szCs w:val="28"/>
          <w:lang w:eastAsia="ru-RU"/>
        </w:rPr>
        <w:t>Вирішила</w:t>
      </w:r>
      <w:proofErr w:type="spellEnd"/>
      <w:r w:rsidRPr="00F26A2C">
        <w:rPr>
          <w:rFonts w:ascii="Times New Roman" w:hAnsi="Times New Roman"/>
          <w:sz w:val="28"/>
          <w:szCs w:val="28"/>
          <w:lang w:eastAsia="ru-RU"/>
        </w:rPr>
        <w:t>:</w:t>
      </w:r>
    </w:p>
    <w:p w:rsidR="00895DA2" w:rsidRDefault="00895DA2" w:rsidP="00895DA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ішення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 №175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29.12.2007 року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вважати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таким,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втратило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чинність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припинити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діяльність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громадського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формування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охороні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правопорядку та державного кордону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 при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комітеті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ради.</w:t>
      </w:r>
    </w:p>
    <w:p w:rsidR="00895DA2" w:rsidRDefault="00895DA2" w:rsidP="00895DA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2.Контроль за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895DA2" w:rsidRDefault="00895DA2" w:rsidP="00895DA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5DA2" w:rsidRDefault="00895DA2" w:rsidP="00895DA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5DA2" w:rsidRDefault="00895DA2" w:rsidP="00895DA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5DA2" w:rsidRDefault="00895DA2" w:rsidP="00895DA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5DA2" w:rsidRDefault="00895DA2" w:rsidP="00895DA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5DA2" w:rsidRDefault="00895DA2" w:rsidP="00895DA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5DA2" w:rsidRDefault="00895DA2" w:rsidP="00895DA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5DA2" w:rsidRPr="00375A67" w:rsidRDefault="00895DA2" w:rsidP="00895DA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895DA2" w:rsidRPr="00375A67" w:rsidRDefault="00895DA2" w:rsidP="00895DA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95DA2" w:rsidRDefault="00895DA2" w:rsidP="00895DA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5DA2" w:rsidRDefault="00895DA2" w:rsidP="00895DA2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434" w:rsidRDefault="00747434" w:rsidP="00C3448F">
      <w:pPr>
        <w:spacing w:after="0" w:line="240" w:lineRule="auto"/>
      </w:pPr>
      <w:r>
        <w:separator/>
      </w:r>
    </w:p>
  </w:endnote>
  <w:endnote w:type="continuationSeparator" w:id="0">
    <w:p w:rsidR="00747434" w:rsidRDefault="0074743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434" w:rsidRDefault="00747434" w:rsidP="00C3448F">
      <w:pPr>
        <w:spacing w:after="0" w:line="240" w:lineRule="auto"/>
      </w:pPr>
      <w:r>
        <w:separator/>
      </w:r>
    </w:p>
  </w:footnote>
  <w:footnote w:type="continuationSeparator" w:id="0">
    <w:p w:rsidR="00747434" w:rsidRDefault="0074743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0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394</cp:revision>
  <dcterms:created xsi:type="dcterms:W3CDTF">2021-09-29T12:24:00Z</dcterms:created>
  <dcterms:modified xsi:type="dcterms:W3CDTF">2021-11-02T08:29:00Z</dcterms:modified>
</cp:coreProperties>
</file>