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46" w:rsidRDefault="00F75846" w:rsidP="00F7584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5846" w:rsidRPr="00BC6E11" w:rsidRDefault="00F75846" w:rsidP="00F7584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846" w:rsidRPr="00BC6E11" w:rsidRDefault="00F75846" w:rsidP="00F7584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75846" w:rsidRPr="00BC6E11" w:rsidRDefault="00F75846" w:rsidP="00F7584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75846" w:rsidRPr="00BC6E11" w:rsidRDefault="00F75846" w:rsidP="00F7584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75846" w:rsidRPr="00BC6E11" w:rsidRDefault="00F75846" w:rsidP="00F7584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тридцять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сесії сьомого демократичного скликання /</w:t>
      </w:r>
    </w:p>
    <w:p w:rsidR="00F75846" w:rsidRPr="00BC6E11" w:rsidRDefault="00F75846" w:rsidP="00F7584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5846" w:rsidRPr="00BC6E11" w:rsidRDefault="00F75846" w:rsidP="00F7584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РІШЕННЯ</w:t>
      </w:r>
    </w:p>
    <w:p w:rsidR="00F75846" w:rsidRPr="00BC6E11" w:rsidRDefault="00F75846" w:rsidP="00F7584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5846" w:rsidRPr="00BC6E11" w:rsidRDefault="00F75846" w:rsidP="00F7584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грудня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</w:p>
    <w:p w:rsidR="00F75846" w:rsidRPr="00BC6E11" w:rsidRDefault="00F75846" w:rsidP="00F7584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Дубляни </w:t>
      </w:r>
    </w:p>
    <w:p w:rsidR="00F75846" w:rsidRDefault="00F75846" w:rsidP="00F7584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5846" w:rsidRPr="00331477" w:rsidRDefault="00F75846" w:rsidP="00F758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1477">
        <w:rPr>
          <w:rFonts w:ascii="Times New Roman" w:hAnsi="Times New Roman"/>
          <w:sz w:val="28"/>
          <w:szCs w:val="28"/>
          <w:lang w:eastAsia="ru-RU"/>
        </w:rPr>
        <w:t>Про створення відділу архітектури, містобудування та земельних ресурсів виконавчого комітету Дублянської міської ради.</w:t>
      </w:r>
    </w:p>
    <w:p w:rsidR="00F75846" w:rsidRPr="00331477" w:rsidRDefault="00F75846" w:rsidP="00F758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Pr="00331477" w:rsidRDefault="00F75846" w:rsidP="00F758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1477">
        <w:rPr>
          <w:rFonts w:ascii="Times New Roman" w:hAnsi="Times New Roman"/>
          <w:sz w:val="28"/>
          <w:szCs w:val="28"/>
          <w:lang w:eastAsia="ru-RU"/>
        </w:rPr>
        <w:t xml:space="preserve">Керуючись ч.4 ст. 54, ст.26 Закону України «Про місцеве самоврядування в Україні», Дублянська міська рада </w:t>
      </w:r>
    </w:p>
    <w:p w:rsidR="00F75846" w:rsidRPr="00331477" w:rsidRDefault="00F75846" w:rsidP="00F758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1477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F75846" w:rsidRPr="00331477" w:rsidRDefault="00F75846" w:rsidP="00F758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1477">
        <w:rPr>
          <w:rFonts w:ascii="Times New Roman" w:hAnsi="Times New Roman"/>
          <w:sz w:val="28"/>
          <w:szCs w:val="28"/>
          <w:lang w:eastAsia="ru-RU"/>
        </w:rPr>
        <w:t>1. Створити відділ архітектури, містобудування та земельних ресурсів виконавчого комітету Дублянської міської ради.</w:t>
      </w:r>
    </w:p>
    <w:p w:rsidR="00F75846" w:rsidRPr="00331477" w:rsidRDefault="00F75846" w:rsidP="00F758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1477">
        <w:rPr>
          <w:rFonts w:ascii="Times New Roman" w:hAnsi="Times New Roman"/>
          <w:sz w:val="28"/>
          <w:szCs w:val="28"/>
          <w:lang w:eastAsia="ru-RU"/>
        </w:rPr>
        <w:t>2. Затвердити Положення про відділ архітектури, містобудування та земельних ресурсів виконавчого комітету Дублянської міської ради (додається).</w:t>
      </w:r>
    </w:p>
    <w:p w:rsidR="00F75846" w:rsidRPr="00331477" w:rsidRDefault="00F75846" w:rsidP="00F758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1477">
        <w:rPr>
          <w:rFonts w:ascii="Times New Roman" w:hAnsi="Times New Roman"/>
          <w:sz w:val="28"/>
          <w:szCs w:val="28"/>
          <w:lang w:eastAsia="ru-RU"/>
        </w:rPr>
        <w:t>3. Затвердити штатну чисельність відділу в кількості 3 штатні одиниці: начальник відділу - головний архітектор, архітектор, землевпорядник.</w:t>
      </w:r>
    </w:p>
    <w:p w:rsidR="00F75846" w:rsidRDefault="00F75846" w:rsidP="00F75846">
      <w:pPr>
        <w:tabs>
          <w:tab w:val="left" w:pos="9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Pr="003E5E44" w:rsidRDefault="00F75846" w:rsidP="00F75846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Default="00F75846" w:rsidP="00F75846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31477">
        <w:rPr>
          <w:rFonts w:ascii="Times New Roman" w:hAnsi="Times New Roman"/>
          <w:b/>
          <w:sz w:val="24"/>
          <w:szCs w:val="24"/>
          <w:lang w:eastAsia="ru-RU"/>
        </w:rPr>
        <w:t>Додаток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31477">
        <w:rPr>
          <w:rFonts w:ascii="Times New Roman" w:hAnsi="Times New Roman"/>
          <w:b/>
          <w:sz w:val="24"/>
          <w:szCs w:val="24"/>
          <w:lang w:eastAsia="ru-RU"/>
        </w:rPr>
        <w:t>ЗАТВЕРДЖЕНО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31477">
        <w:rPr>
          <w:rFonts w:ascii="Times New Roman" w:hAnsi="Times New Roman"/>
          <w:b/>
          <w:sz w:val="24"/>
          <w:szCs w:val="24"/>
          <w:lang w:eastAsia="ru-RU"/>
        </w:rPr>
        <w:t>Рішення сесії Дублянської міської рад</w:t>
      </w:r>
      <w:r>
        <w:rPr>
          <w:rFonts w:ascii="Times New Roman" w:hAnsi="Times New Roman"/>
          <w:b/>
          <w:sz w:val="24"/>
          <w:szCs w:val="24"/>
          <w:lang w:eastAsia="ru-RU"/>
        </w:rPr>
        <w:t>и №_</w:t>
      </w:r>
      <w:r w:rsidRPr="00E91B50">
        <w:rPr>
          <w:rFonts w:ascii="Times New Roman" w:hAnsi="Times New Roman"/>
          <w:b/>
          <w:sz w:val="24"/>
          <w:szCs w:val="24"/>
          <w:lang w:eastAsia="ru-RU"/>
        </w:rPr>
        <w:t xml:space="preserve">_13__ </w:t>
      </w:r>
      <w:r w:rsidRPr="00331477">
        <w:rPr>
          <w:rFonts w:ascii="Times New Roman" w:hAnsi="Times New Roman"/>
          <w:b/>
          <w:sz w:val="24"/>
          <w:szCs w:val="24"/>
          <w:lang w:eastAsia="ru-RU"/>
        </w:rPr>
        <w:t>від __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331477">
        <w:rPr>
          <w:rFonts w:ascii="Times New Roman" w:hAnsi="Times New Roman"/>
          <w:b/>
          <w:sz w:val="24"/>
          <w:szCs w:val="24"/>
          <w:lang w:eastAsia="ru-RU"/>
        </w:rPr>
        <w:t xml:space="preserve">___ грудня 2018 року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</w:p>
    <w:p w:rsidR="00F75846" w:rsidRPr="00331477" w:rsidRDefault="00F75846" w:rsidP="00F7584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>ПОЛОЖЕННЯ</w:t>
      </w:r>
    </w:p>
    <w:p w:rsidR="00F75846" w:rsidRPr="00331477" w:rsidRDefault="00F75846" w:rsidP="00F7584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>про відділ архітектури,  містобудування та земельних ресурсів</w:t>
      </w:r>
    </w:p>
    <w:p w:rsidR="00F75846" w:rsidRPr="00331477" w:rsidRDefault="00F75846" w:rsidP="00F75846">
      <w:pPr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>виконавчого комітету Дублянської  міської ради</w:t>
      </w:r>
      <w:r w:rsidRPr="00331477">
        <w:rPr>
          <w:rFonts w:ascii="Times New Roman" w:hAnsi="Times New Roman"/>
          <w:b/>
          <w:i/>
          <w:sz w:val="27"/>
          <w:szCs w:val="27"/>
          <w:lang w:eastAsia="ru-RU"/>
        </w:rPr>
        <w:t xml:space="preserve">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ab/>
        <w:t>1. Загальні положення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br/>
      </w:r>
      <w:r w:rsidRPr="00331477">
        <w:rPr>
          <w:rFonts w:ascii="Times New Roman" w:hAnsi="Times New Roman"/>
          <w:sz w:val="27"/>
          <w:szCs w:val="27"/>
          <w:lang w:eastAsia="ru-RU"/>
        </w:rPr>
        <w:tab/>
        <w:t>1.1. Відділ</w:t>
      </w:r>
      <w:r w:rsidRPr="00331477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331477">
        <w:rPr>
          <w:rFonts w:ascii="Times New Roman" w:hAnsi="Times New Roman"/>
          <w:sz w:val="27"/>
          <w:szCs w:val="27"/>
          <w:lang w:eastAsia="ru-RU"/>
        </w:rPr>
        <w:t>архітектури, містобудування та земельних ресурсів виконавчого комітету Дублянської  міської ради  (надалі - Відділ) є структурним підрозділом виконкому Дублянської міської ради, який забезпечує здійснення повноважень для реалізації завдань місцевого самоврядування в сферах архітектури, містобудування та земельних ресурсів на території Дублянської міської ради.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1.2. Відділ створено без статусу юридичної особи. Відділ має свою печатку зі своїм найменуванням.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1.3. Положення про відділ, структура, штатна чисельність та фонд оплати праці  працівників відділу затверджується  рішенням  сесії Дублянської міської ради.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 xml:space="preserve">1.4. Відділ є підзвітним і підконтрольним голові Дублянської міської ради, підпорядкованим виконавчому комітету.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1.5. Відділ у своїй діяльності керується Конституцією та законами  України, актами Президента України, Кабінету Міністрів України, рішеннями міської ради, рішеннями виконавчого комітету, розпорядженнями міського голови, цим Положенням, іншими нормами чинного законодавства України.</w:t>
      </w:r>
      <w:r w:rsidRPr="00331477">
        <w:rPr>
          <w:rFonts w:ascii="Times New Roman" w:hAnsi="Times New Roman"/>
          <w:sz w:val="27"/>
          <w:szCs w:val="27"/>
          <w:lang w:eastAsia="ru-RU"/>
        </w:rPr>
        <w:br/>
      </w:r>
      <w:r w:rsidRPr="00331477">
        <w:rPr>
          <w:rFonts w:ascii="Times New Roman" w:hAnsi="Times New Roman"/>
          <w:sz w:val="27"/>
          <w:szCs w:val="27"/>
          <w:lang w:eastAsia="ru-RU"/>
        </w:rPr>
        <w:tab/>
      </w:r>
      <w:r w:rsidRPr="00331477">
        <w:rPr>
          <w:rFonts w:ascii="Times New Roman" w:hAnsi="Times New Roman"/>
          <w:b/>
          <w:sz w:val="27"/>
          <w:szCs w:val="27"/>
          <w:lang w:eastAsia="ru-RU"/>
        </w:rPr>
        <w:t>2. Основні завдання відділу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2.1. Відділ утворений для здійснення у межах діючого законодавства України організаційно-функціональних повноважень з метою задоволення потреб та інтересів територіальної громади у сфері архітектури, містобудування, використання земельних ресурсів міста.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2.2. Основними завданнями відділу  є: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2.2.1 Реалізація державної політики та політики міської ради у сфері містобудування та архітектури, захисту та використання земельних ресурсів, регулювання земельних відносин;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 xml:space="preserve">2.2.2. Аналіз стану містобудування на території міста, організація розроблення, проведення експертизи і забезпечення затвердження в установленому порядку генеральних планів населених пунктів Дублянської міської ради, правил забудови населених пунктів та іншої містобудівної документації;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2.2.3.  Координація діяльності суб’єктів містобудування щодо комплексного розвитку територій Дублянської міської ради, забудови населених пунктів, поліпшення їх архітектурного вигляду;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 xml:space="preserve">2.2.4. Забезпечення додержання  законодавства  у сфері містобудування та архітектури, державних стандартів, норм і правил, регіональних правил  </w:t>
      </w:r>
      <w:r w:rsidRPr="00331477">
        <w:rPr>
          <w:rFonts w:ascii="Times New Roman" w:hAnsi="Times New Roman"/>
          <w:sz w:val="27"/>
          <w:szCs w:val="27"/>
          <w:lang w:eastAsia="ru-RU"/>
        </w:rPr>
        <w:lastRenderedPageBreak/>
        <w:t>забудови населених пунктів, затвердженої містобудівної документації, здійснення контролю за їх реалізацією;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2.2.5 Забезпечення в межах своїх повноважень охорони, контролю за використанням об’єктів  культурної спадщини;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2.2.6 Створення, супровід інформаційної системи щодо містобудування та   земельно-кадастрового обліку земель.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2.2.7 Збирання та аналіз інформації про фактичне використання земель;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2.2.8 Забезпечення контролю за дотриманням законодавства у сфері поводження із земельними ресурсами;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2.2.9 Забезпечення виконання рішень міської ради, виконавчого комітету, розпоряджень міського голови, що віднесені до відання відділу.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2.2.10 Проведення  обліку земельних ділянок, що є власністю територіальної громади і  визначені відповідно до Закону України «Про місцеве самоврядування в Україні» як об’єкти права комунальної власності;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2.2.11 Здійснення управління земельними ділянками, які є власністю територіальної громади та здійснення контролю в сфері містобудування та архітектури  в порядку і межах визначених чинним законодавством, а саме</w:t>
      </w:r>
      <w:r w:rsidRPr="00331477">
        <w:rPr>
          <w:rFonts w:ascii="Times New Roman" w:hAnsi="Times New Roman"/>
          <w:sz w:val="28"/>
          <w:szCs w:val="24"/>
          <w:lang w:eastAsia="ru-RU"/>
        </w:rPr>
        <w:t>: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а) Контролює дотримання громадянами, підприємствами, установами, організаціями правил забудови міста;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в) Вносить пропозиції, готує проекти рішень міської ради, виконавчого  комітету, акти прийняття-передачі з питань:</w:t>
      </w:r>
    </w:p>
    <w:p w:rsidR="00F75846" w:rsidRPr="00331477" w:rsidRDefault="00F75846" w:rsidP="00F75846">
      <w:pPr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передачу об’єктів територіальної громади міста у державну та приватну власність;</w:t>
      </w:r>
    </w:p>
    <w:p w:rsidR="00F75846" w:rsidRPr="00331477" w:rsidRDefault="00F75846" w:rsidP="00F75846">
      <w:pPr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Містобудування та благоустрою.</w:t>
      </w:r>
    </w:p>
    <w:p w:rsidR="00F75846" w:rsidRPr="00331477" w:rsidRDefault="00F75846" w:rsidP="00F7584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2.2.12 Контролює ефективність використання та збереження об’єктів благоустрою за громадянами підприємствами, організаціями, установами міста: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2.3 Приймає участь у розробленні програм соціально-економічного розвитку та забудови міста, аналізує діяльність підприємств комунальної форми власності у сфері містобудування та архітектури.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2.3.1 Забезпечує систематичне інформування населення міста з питань управління земельними ресурсами та проведеними заходами щодо містобудування та архітектури.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2.3.2 Надає консультативну та організаційну допомогу підприємствам, підприємцям та громадянам міста з питань, що належать до компетенції відділу.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2.3.3 Проводить консультативну роботу з питань архітектури, містобудування, оренди землі та інших питань відповідно до цього Положення.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2.3.4 Розглядає заяви, пропозиції і скарги громадян та вживає відповідних заходів;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2.3.5 Здійснює за дорученням міського голови  інші повноваження, пов’язані з управлінням земельними ресурсами   та виконанням  заходів з містобудування архітектури.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>3.Основні функції Відділу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3.1. Бере участь у реалізації державної політики у сфері  містобудування та архітектури, земельних ресурсів та подає міській раді пропозиції з цих питань.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lastRenderedPageBreak/>
        <w:t>3.2. Веде облік забезпеченості містобудівною документацією населених пунктів,  вносить пропозиції міській раді  щодо необхідності розроблення та коригування генеральних планів населених пунктів та іншої містобудівної документації.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3.3. Координує на території Дублянської міської ради виконання науково-дослідних і проектно-вишукувальних робіт у сфері містобудування.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3.4. Погоджує проекти розміщення та архітектурні рішення  об’єктів благоустрою, монументального і монументально-декоративного мистецтва, зовнішньої реклами.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3.5. Надає забудовникам необхідну документацію на будівництво та реконструкцію індивідуальних житлових будинків і господарських будівель, погоджує проекти забудови і благоустрою земельних ділянок, проекти житлових будинків, господарських будівель.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3.6. Організовує проведення в установленому порядку архітектурних та містобудівних конкурсів.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3.7. Створює і веде архів містобудівної документації, матеріалів містобудівного кадастру.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3.8. Інформує населення через засоби масової інформації про розроблення містобудівних програм розвитку громади Дублянської міської ради, розміщення найважливіших об’єктів  архітектури, організовує їх громадське обговорення.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3.9. Забезпечує діяльність виконавчих органів Дублянської міської ради з питань містобудування та архітектури.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3.10. Надає містобудівні умови та обмеження забудови земельних ділянок.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3.11 Формує єдину політику щодо естетичного вигляду об’єктів архітектури в системі існуючої забудови населених пунктів.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3.12. Здійснює в межах своїх повноважень, у порядку, встановленому законодавством, охорону, контроль за використанням пам’яток архітектури і містобудування, паркових та історико-культурних ландшафтів.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3.13. Вносить відповідним органам пропозиції щодо прийняття згідно із законодавством рішень стосовно самовільно збудованих будинків, споруд та займаних земельних ділянок.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3.14.  Організовує ведення містобудівного кадастру Дублянської міської ради, забезпечує з цією метою проведення виконавчих зйомок для збудованих будинків, споруд та інженерних комунікацій, поповнення топографо- геодезичних і картографічних  матеріалів.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3.15. Здійснює в установленому порядку контроль за дотриманням законодавства, затвердженої містобудівної документації при плануванні та забудові відповідних територій;  зупинення у випадках, передбачених законом, будівництва, яке проводиться з порушенням містобудівної документації і проектів окремих об’єктів, а також може заподіяти шкоду навколишньому природному середовищу.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3.16. Здійснює контроль за забезпеченням надійності та безпечності будинків і споруд  незалежно від форм власності.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3.17. Виконує інші функції відповідно до законодавства.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>4. Права Відділу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 xml:space="preserve">4.1. Внесення пропозицій щодо припинення  будівництва, реконструкції, розширення об’єктів виробничого та іншого призначення усіх форм власності у </w:t>
      </w:r>
      <w:r w:rsidRPr="00331477">
        <w:rPr>
          <w:rFonts w:ascii="Times New Roman" w:hAnsi="Times New Roman"/>
          <w:sz w:val="27"/>
          <w:szCs w:val="27"/>
          <w:lang w:eastAsia="ru-RU"/>
        </w:rPr>
        <w:lastRenderedPageBreak/>
        <w:t>разі порушення вимог чинного законодавства, стандартів і технічних умов щодо комунального забезпечення.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 xml:space="preserve">4.2. Залучення спеціалістів міської ради, підприємств, установ та організацій, об’єднань громадян (за їх згодою) для розгляду питань, що належать до його компетенції.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4.3. Отримання в установленому порядку від інших працівників міської ради, підприємств, установ та організацій інформацію, документи та інші матеріали, необхідні для виконання покладених на нього завдань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>4.4. Скликання нарад з питань, що належать до його компетенції.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 xml:space="preserve">4.5. Внесення відповідним органам виконавчої влади та місцевого самоврядування пропозиції щодо покращення організації будівництва, землекористування.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ab/>
        <w:t xml:space="preserve">5. Керівництво Відділом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ab/>
      </w:r>
      <w:r w:rsidRPr="00331477">
        <w:rPr>
          <w:rFonts w:ascii="Times New Roman" w:hAnsi="Times New Roman"/>
          <w:b/>
          <w:sz w:val="27"/>
          <w:szCs w:val="27"/>
          <w:lang w:eastAsia="ru-RU"/>
        </w:rPr>
        <w:tab/>
      </w:r>
      <w:r w:rsidRPr="00331477">
        <w:rPr>
          <w:rFonts w:ascii="Times New Roman" w:hAnsi="Times New Roman"/>
          <w:sz w:val="27"/>
          <w:szCs w:val="27"/>
          <w:lang w:eastAsia="ru-RU"/>
        </w:rPr>
        <w:t>5.1. Відділ очолює начальник, якого призначає на посаду та звільняє з посади міський голова.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b/>
          <w:sz w:val="27"/>
          <w:szCs w:val="27"/>
          <w:lang w:eastAsia="ru-RU"/>
        </w:rPr>
        <w:tab/>
      </w:r>
      <w:r w:rsidRPr="00331477">
        <w:rPr>
          <w:rFonts w:ascii="Times New Roman" w:hAnsi="Times New Roman"/>
          <w:sz w:val="27"/>
          <w:szCs w:val="27"/>
          <w:lang w:eastAsia="ru-RU"/>
        </w:rPr>
        <w:t>5.2. Вищою посадовою особою відділу є начальник, який здійснює керівництво відділом, виступає від його імені та несе персональну відповідальність за виконання завдань відділу.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5.3.  Начальник  у межах своїх повноважень та на виконання завдань відділу видає вказівки, які є обов'язковими для виконання всіма посадовими особами відділу.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5.4.  Начальник відділу :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5.4.1. Здійснює керівництво відділом, несе персональну відповідальність за виконання завдань відділу.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5.4.2. Відповідає за організаційне, інформаційне та матеріально-технічне забезпечення відділу, стан діловодства та обліку.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5.4.3. Організовує підготовку проектів рішень міської ради з питань, віднесених до відання відділу.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5.4.4. Контролює виконання рішень міської ради, рішень виконавчого комітету, розпоряджень міського голови, з питань, віднесених до відання відділу.</w:t>
      </w:r>
      <w:r w:rsidRPr="00331477">
        <w:rPr>
          <w:rFonts w:ascii="Times New Roman" w:hAnsi="Times New Roman"/>
          <w:sz w:val="27"/>
          <w:szCs w:val="27"/>
          <w:lang w:eastAsia="ru-RU"/>
        </w:rPr>
        <w:br/>
      </w:r>
      <w:r w:rsidRPr="00331477">
        <w:rPr>
          <w:rFonts w:ascii="Times New Roman" w:hAnsi="Times New Roman"/>
          <w:sz w:val="27"/>
          <w:szCs w:val="27"/>
          <w:lang w:eastAsia="ru-RU"/>
        </w:rPr>
        <w:tab/>
        <w:t>5.4.5. Здійснює інші повноваження відповідно до цього Положення, а також завдань, покладених окремими рішеннями міської ради, рішеннями виконавчого комітету, розпорядженнями міського голови.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5.4.6. Проводить особистий прийом громадян з питань, що належать до повноважень відділу.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 xml:space="preserve">5.4.7.  Забезпечує  дотримання  працівниками відділу правил внутрішнього трудового розпорядку та трудової дисципліни.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</w:r>
      <w:r w:rsidRPr="00331477">
        <w:rPr>
          <w:rFonts w:ascii="Times New Roman" w:hAnsi="Times New Roman"/>
          <w:b/>
          <w:sz w:val="27"/>
          <w:szCs w:val="27"/>
          <w:lang w:eastAsia="ru-RU"/>
        </w:rPr>
        <w:t>6. Фінансування та матеріально-технічне забезпечення діяльності відділу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6.1. Фінансове забезпечення відділу здійснюється за рахунок коштів міського бюджету.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 xml:space="preserve">6.2. Працівники відділу є посадовими особами органів місцевого самоврядування, їх основні права, обов'язки, відповідальність, умови оплати праці і соціально-побутового забезпечення визначаються Законом України "Про </w:t>
      </w:r>
      <w:r w:rsidRPr="00331477">
        <w:rPr>
          <w:rFonts w:ascii="Times New Roman" w:hAnsi="Times New Roman"/>
          <w:sz w:val="27"/>
          <w:szCs w:val="27"/>
          <w:lang w:eastAsia="ru-RU"/>
        </w:rPr>
        <w:lastRenderedPageBreak/>
        <w:t xml:space="preserve">службу в органах місцевого самоврядування" та іншими законодавчими актами. </w:t>
      </w:r>
      <w:r w:rsidRPr="00331477">
        <w:rPr>
          <w:rFonts w:ascii="Times New Roman" w:hAnsi="Times New Roman"/>
          <w:sz w:val="27"/>
          <w:szCs w:val="27"/>
          <w:lang w:eastAsia="ru-RU"/>
        </w:rPr>
        <w:br/>
      </w:r>
      <w:r w:rsidRPr="00331477">
        <w:rPr>
          <w:rFonts w:ascii="Times New Roman" w:hAnsi="Times New Roman"/>
          <w:sz w:val="27"/>
          <w:szCs w:val="27"/>
          <w:lang w:eastAsia="ru-RU"/>
        </w:rPr>
        <w:tab/>
        <w:t>6.3. Штатний розпис відділу затверджується рішенням міської ради.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</w:r>
      <w:r w:rsidRPr="00331477">
        <w:rPr>
          <w:rFonts w:ascii="Times New Roman" w:hAnsi="Times New Roman"/>
          <w:b/>
          <w:sz w:val="27"/>
          <w:szCs w:val="27"/>
          <w:lang w:eastAsia="ru-RU"/>
        </w:rPr>
        <w:t>7. Відповідальність посадових осіб відділу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7.1. Посадові особи відділу повинні сумлінно виконувати свої службові обов'язки, шанобливо ставитися до громадян, керівників і співробітників, дотримуватися високої культури спілкування, не допускати дій і вчинків, які можуть зашкодити інтересам служби чи негативно вплинути на репутацію міської ради, її виконавчих органів та посадових осіб, дотримуватись режиму роботи виконкому міської ради.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 xml:space="preserve">7.2. Посадові особи відділу несуть відповідальність згідно з чинним законодавством. 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</w:r>
      <w:r w:rsidRPr="00331477">
        <w:rPr>
          <w:rFonts w:ascii="Times New Roman" w:hAnsi="Times New Roman"/>
          <w:b/>
          <w:sz w:val="27"/>
          <w:szCs w:val="27"/>
          <w:lang w:eastAsia="ru-RU"/>
        </w:rPr>
        <w:t>8. Заключні положення</w:t>
      </w:r>
    </w:p>
    <w:p w:rsidR="00F75846" w:rsidRPr="00331477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8.1. Ліквідація та реорганізація відділу проводиться міською радою у порядку, визначеному чинним законодавством України.</w:t>
      </w:r>
    </w:p>
    <w:p w:rsidR="00F75846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331477">
        <w:rPr>
          <w:rFonts w:ascii="Times New Roman" w:hAnsi="Times New Roman"/>
          <w:sz w:val="27"/>
          <w:szCs w:val="27"/>
          <w:lang w:eastAsia="ru-RU"/>
        </w:rPr>
        <w:tab/>
        <w:t>8.2. Зміни та доповнення до цього Положення вносяться у порядку, встановленому для його прийняття.</w:t>
      </w:r>
    </w:p>
    <w:p w:rsidR="00F75846" w:rsidRDefault="00F75846" w:rsidP="00F75846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                     Секретар ради                                          М.М.Якимів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D61" w:rsidRDefault="00F10D61" w:rsidP="00C3448F">
      <w:pPr>
        <w:spacing w:after="0" w:line="240" w:lineRule="auto"/>
      </w:pPr>
      <w:r>
        <w:separator/>
      </w:r>
    </w:p>
  </w:endnote>
  <w:endnote w:type="continuationSeparator" w:id="0">
    <w:p w:rsidR="00F10D61" w:rsidRDefault="00F10D6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D61" w:rsidRDefault="00F10D61" w:rsidP="00C3448F">
      <w:pPr>
        <w:spacing w:after="0" w:line="240" w:lineRule="auto"/>
      </w:pPr>
      <w:r>
        <w:separator/>
      </w:r>
    </w:p>
  </w:footnote>
  <w:footnote w:type="continuationSeparator" w:id="0">
    <w:p w:rsidR="00F10D61" w:rsidRDefault="00F10D6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1819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537</cp:revision>
  <dcterms:created xsi:type="dcterms:W3CDTF">2021-09-29T12:24:00Z</dcterms:created>
  <dcterms:modified xsi:type="dcterms:W3CDTF">2021-11-30T07:35:00Z</dcterms:modified>
</cp:coreProperties>
</file>