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widowControl w:val="0"/>
        <w:ind w:left="90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4</w:t>
      </w:r>
    </w:p>
    <w:p w:rsidR="00D556EC" w:rsidRPr="00837A0C" w:rsidRDefault="00D556EC" w:rsidP="00D556EC">
      <w:pPr>
        <w:widowControl w:val="0"/>
        <w:ind w:left="900"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D556EC" w:rsidRDefault="00D556EC" w:rsidP="00D556EC">
      <w:pPr>
        <w:widowControl w:val="0"/>
        <w:tabs>
          <w:tab w:val="left" w:pos="0"/>
          <w:tab w:val="left" w:pos="1080"/>
        </w:tabs>
        <w:ind w:left="90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поділу земельної ділянки за </w:t>
      </w:r>
      <w:proofErr w:type="spellStart"/>
      <w:r>
        <w:rPr>
          <w:sz w:val="28"/>
          <w:szCs w:val="28"/>
          <w:lang w:val="uk-UA"/>
        </w:rPr>
        <w:t>адресою</w:t>
      </w:r>
      <w:proofErr w:type="spellEnd"/>
      <w:r>
        <w:rPr>
          <w:sz w:val="28"/>
          <w:szCs w:val="28"/>
          <w:lang w:val="uk-UA"/>
        </w:rPr>
        <w:t xml:space="preserve"> :Львівська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 xml:space="preserve">.,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вул. Зелена,буд.№4 і буд.№4а площею </w:t>
      </w:r>
      <w:smartTag w:uri="urn:schemas-microsoft-com:office:smarttags" w:element="metricconverter">
        <w:smartTagPr>
          <w:attr w:name="ProductID" w:val="4,1418 га"/>
        </w:smartTagPr>
        <w:r>
          <w:rPr>
            <w:sz w:val="28"/>
            <w:szCs w:val="28"/>
            <w:lang w:val="uk-UA"/>
          </w:rPr>
          <w:t>4,1418 га</w:t>
        </w:r>
      </w:smartTag>
      <w:r>
        <w:rPr>
          <w:sz w:val="28"/>
          <w:szCs w:val="28"/>
          <w:lang w:val="uk-UA"/>
        </w:rPr>
        <w:t>, кадастровий номер 4622710200:01:011:0047 на дві земельні ділянки площами : 0,20га та 4,1398га., гр.</w:t>
      </w:r>
      <w:r w:rsidRPr="00F4448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Франкків</w:t>
      </w:r>
      <w:proofErr w:type="spellEnd"/>
      <w:r>
        <w:rPr>
          <w:sz w:val="28"/>
          <w:szCs w:val="28"/>
          <w:lang w:val="uk-UA"/>
        </w:rPr>
        <w:t xml:space="preserve"> Л.Ю. та </w:t>
      </w:r>
      <w:proofErr w:type="spellStart"/>
      <w:r>
        <w:rPr>
          <w:sz w:val="28"/>
          <w:szCs w:val="28"/>
          <w:lang w:val="uk-UA"/>
        </w:rPr>
        <w:t>Целевич</w:t>
      </w:r>
      <w:proofErr w:type="spellEnd"/>
      <w:r>
        <w:rPr>
          <w:sz w:val="28"/>
          <w:szCs w:val="28"/>
          <w:lang w:val="uk-UA"/>
        </w:rPr>
        <w:t xml:space="preserve"> В.Я.</w:t>
      </w:r>
    </w:p>
    <w:p w:rsidR="00D556EC" w:rsidRDefault="00D556EC" w:rsidP="00D556EC">
      <w:pPr>
        <w:widowControl w:val="0"/>
        <w:tabs>
          <w:tab w:val="left" w:pos="0"/>
          <w:tab w:val="left" w:pos="1080"/>
        </w:tabs>
        <w:ind w:left="900" w:firstLine="540"/>
        <w:jc w:val="both"/>
        <w:rPr>
          <w:sz w:val="28"/>
          <w:szCs w:val="28"/>
          <w:lang w:val="uk-UA"/>
        </w:rPr>
      </w:pPr>
    </w:p>
    <w:p w:rsidR="00D556EC" w:rsidRPr="008C4695" w:rsidRDefault="00D556EC" w:rsidP="00D556EC">
      <w:pPr>
        <w:widowControl w:val="0"/>
        <w:tabs>
          <w:tab w:val="left" w:pos="284"/>
          <w:tab w:val="left" w:pos="1080"/>
        </w:tabs>
        <w:ind w:left="900" w:firstLine="54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Розлянувши</w:t>
      </w:r>
      <w:proofErr w:type="spellEnd"/>
      <w:r>
        <w:rPr>
          <w:sz w:val="28"/>
          <w:szCs w:val="28"/>
          <w:lang w:val="uk-UA"/>
        </w:rPr>
        <w:t xml:space="preserve"> заяви </w:t>
      </w:r>
      <w:proofErr w:type="spellStart"/>
      <w:r>
        <w:rPr>
          <w:sz w:val="28"/>
          <w:szCs w:val="28"/>
          <w:lang w:val="uk-UA"/>
        </w:rPr>
        <w:t>гр.Франків</w:t>
      </w:r>
      <w:proofErr w:type="spellEnd"/>
      <w:r>
        <w:rPr>
          <w:sz w:val="28"/>
          <w:szCs w:val="28"/>
          <w:lang w:val="uk-UA"/>
        </w:rPr>
        <w:t xml:space="preserve"> Л.Ю. та </w:t>
      </w:r>
      <w:proofErr w:type="spellStart"/>
      <w:r>
        <w:rPr>
          <w:sz w:val="28"/>
          <w:szCs w:val="28"/>
          <w:lang w:val="uk-UA"/>
        </w:rPr>
        <w:t>Целевич</w:t>
      </w:r>
      <w:proofErr w:type="spellEnd"/>
      <w:r>
        <w:rPr>
          <w:sz w:val="28"/>
          <w:szCs w:val="28"/>
          <w:lang w:val="uk-UA"/>
        </w:rPr>
        <w:t xml:space="preserve"> В.Я. на виготовлення технічної документації із землеустрою, щодо поділу земельної ділянки за </w:t>
      </w:r>
      <w:proofErr w:type="spellStart"/>
      <w:r>
        <w:rPr>
          <w:sz w:val="28"/>
          <w:szCs w:val="28"/>
          <w:lang w:val="uk-UA"/>
        </w:rPr>
        <w:t>адресою:Львівська</w:t>
      </w:r>
      <w:proofErr w:type="spellEnd"/>
      <w:r>
        <w:rPr>
          <w:sz w:val="28"/>
          <w:szCs w:val="28"/>
          <w:lang w:val="uk-UA"/>
        </w:rPr>
        <w:t xml:space="preserve">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р-н.,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вул.Зелена</w:t>
      </w:r>
      <w:proofErr w:type="spellEnd"/>
      <w:r>
        <w:rPr>
          <w:sz w:val="28"/>
          <w:szCs w:val="28"/>
          <w:lang w:val="uk-UA"/>
        </w:rPr>
        <w:t>,</w:t>
      </w:r>
      <w:r w:rsidRPr="00F4448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буд.№4 і буд.№4а  площею 4,1418га , кадастровий №4622710200:01:001:0047 на дві земельні ділянки площами :0,20га та 3,9398га., відповідно до ст..26 Закону України «Про </w:t>
      </w:r>
      <w:r w:rsidRPr="008C4695">
        <w:rPr>
          <w:sz w:val="28"/>
          <w:szCs w:val="28"/>
          <w:lang w:val="uk-UA"/>
        </w:rPr>
        <w:t>місцеве самоврядування в Україні» ст.5</w:t>
      </w:r>
      <w:r>
        <w:rPr>
          <w:sz w:val="28"/>
          <w:szCs w:val="28"/>
          <w:lang w:val="uk-UA"/>
        </w:rPr>
        <w:t xml:space="preserve">6, </w:t>
      </w:r>
      <w:r w:rsidRPr="008C4695">
        <w:rPr>
          <w:sz w:val="28"/>
          <w:szCs w:val="28"/>
          <w:lang w:val="uk-UA"/>
        </w:rPr>
        <w:t>Закону України «Про землеустрій</w:t>
      </w:r>
      <w:r>
        <w:rPr>
          <w:sz w:val="28"/>
          <w:szCs w:val="28"/>
          <w:lang w:val="uk-UA"/>
        </w:rPr>
        <w:t xml:space="preserve">» ст..ст.12, 79-1 Земельного кодексу України, </w:t>
      </w:r>
      <w:proofErr w:type="spellStart"/>
      <w:r w:rsidRPr="008C4695">
        <w:rPr>
          <w:sz w:val="28"/>
          <w:szCs w:val="28"/>
          <w:lang w:val="uk-UA"/>
        </w:rPr>
        <w:t>Дублянська</w:t>
      </w:r>
      <w:proofErr w:type="spellEnd"/>
      <w:r w:rsidRPr="008C4695">
        <w:rPr>
          <w:sz w:val="28"/>
          <w:szCs w:val="28"/>
          <w:lang w:val="uk-UA"/>
        </w:rPr>
        <w:t xml:space="preserve"> міська рада</w:t>
      </w:r>
    </w:p>
    <w:p w:rsidR="00D556EC" w:rsidRPr="004F0D3E" w:rsidRDefault="00D556EC" w:rsidP="00D556EC">
      <w:pPr>
        <w:widowControl w:val="0"/>
        <w:tabs>
          <w:tab w:val="left" w:pos="284"/>
          <w:tab w:val="left" w:pos="1080"/>
        </w:tabs>
        <w:ind w:left="900" w:firstLine="540"/>
        <w:rPr>
          <w:sz w:val="28"/>
          <w:szCs w:val="28"/>
          <w:lang w:val="uk-UA"/>
        </w:rPr>
      </w:pPr>
      <w:r w:rsidRPr="004F0D3E">
        <w:rPr>
          <w:sz w:val="28"/>
          <w:szCs w:val="28"/>
          <w:lang w:val="uk-UA"/>
        </w:rPr>
        <w:t>ВИРІШИЛА:</w:t>
      </w:r>
    </w:p>
    <w:p w:rsidR="00D556EC" w:rsidRDefault="00D556EC" w:rsidP="00D556EC">
      <w:pPr>
        <w:widowControl w:val="0"/>
        <w:tabs>
          <w:tab w:val="left" w:pos="0"/>
          <w:tab w:val="left" w:pos="1080"/>
        </w:tabs>
        <w:ind w:left="90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1.Надати дозвіл на виготовлення технічної документації із землеустрою, щодо поділу земельної ділянки за </w:t>
      </w:r>
      <w:proofErr w:type="spellStart"/>
      <w:r>
        <w:rPr>
          <w:sz w:val="28"/>
          <w:szCs w:val="28"/>
          <w:lang w:val="uk-UA"/>
        </w:rPr>
        <w:t>адресою:Львівська</w:t>
      </w:r>
      <w:proofErr w:type="spellEnd"/>
      <w:r>
        <w:rPr>
          <w:sz w:val="28"/>
          <w:szCs w:val="28"/>
          <w:lang w:val="uk-UA"/>
        </w:rPr>
        <w:t xml:space="preserve"> обл.,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р-н.,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вул.Зелена</w:t>
      </w:r>
      <w:proofErr w:type="spellEnd"/>
      <w:r>
        <w:rPr>
          <w:sz w:val="28"/>
          <w:szCs w:val="28"/>
          <w:lang w:val="uk-UA"/>
        </w:rPr>
        <w:t>, буд.№4 і буд.№4а, площею 4,1418га , кадастровий №4622710200:01:001:0047 на дві земельні ділянки площами :0,20га та 3,9398га,</w:t>
      </w:r>
      <w:r w:rsidRPr="00247AF9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гр.Франків</w:t>
      </w:r>
      <w:proofErr w:type="spellEnd"/>
      <w:r>
        <w:rPr>
          <w:sz w:val="28"/>
          <w:szCs w:val="28"/>
          <w:lang w:val="uk-UA"/>
        </w:rPr>
        <w:t xml:space="preserve"> Л.Ю. та </w:t>
      </w:r>
      <w:proofErr w:type="spellStart"/>
      <w:r>
        <w:rPr>
          <w:sz w:val="28"/>
          <w:szCs w:val="28"/>
          <w:lang w:val="uk-UA"/>
        </w:rPr>
        <w:t>Целевич</w:t>
      </w:r>
      <w:proofErr w:type="spellEnd"/>
      <w:r>
        <w:rPr>
          <w:sz w:val="28"/>
          <w:szCs w:val="28"/>
          <w:lang w:val="uk-UA"/>
        </w:rPr>
        <w:t xml:space="preserve"> В.Я </w:t>
      </w:r>
    </w:p>
    <w:p w:rsidR="00D556EC" w:rsidRDefault="00D556EC" w:rsidP="00D556EC">
      <w:pPr>
        <w:widowControl w:val="0"/>
        <w:tabs>
          <w:tab w:val="left" w:pos="0"/>
          <w:tab w:val="left" w:pos="1080"/>
        </w:tabs>
        <w:ind w:left="90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2.Гр.Франків Л.Ю. та </w:t>
      </w:r>
      <w:proofErr w:type="spellStart"/>
      <w:r>
        <w:rPr>
          <w:sz w:val="28"/>
          <w:szCs w:val="28"/>
          <w:lang w:val="uk-UA"/>
        </w:rPr>
        <w:t>Целевич</w:t>
      </w:r>
      <w:proofErr w:type="spellEnd"/>
      <w:r>
        <w:rPr>
          <w:sz w:val="28"/>
          <w:szCs w:val="28"/>
          <w:lang w:val="uk-UA"/>
        </w:rPr>
        <w:t xml:space="preserve"> В.Я виготовлену та погоджену документацію подати на розгляд та затвердження сесією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ради.</w:t>
      </w:r>
    </w:p>
    <w:p w:rsidR="00D556EC" w:rsidRDefault="00D556EC" w:rsidP="00D556EC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900" w:firstLine="540"/>
        <w:jc w:val="both"/>
        <w:rPr>
          <w:sz w:val="28"/>
          <w:szCs w:val="28"/>
          <w:lang w:val="uk-UA"/>
        </w:rPr>
      </w:pPr>
      <w:r w:rsidRPr="00026018">
        <w:rPr>
          <w:sz w:val="28"/>
          <w:szCs w:val="28"/>
          <w:lang w:val="uk-UA"/>
        </w:rPr>
        <w:t xml:space="preserve">3. </w:t>
      </w:r>
      <w:r w:rsidRPr="005F1A06">
        <w:rPr>
          <w:sz w:val="28"/>
          <w:szCs w:val="28"/>
          <w:lang w:val="uk-UA"/>
        </w:rPr>
        <w:t>Контроль за виконанням цього рішення доручити постійній комісії з питань  землевпорядкування</w:t>
      </w:r>
      <w:r w:rsidRPr="00026018">
        <w:rPr>
          <w:sz w:val="28"/>
          <w:szCs w:val="28"/>
          <w:lang w:val="uk-UA"/>
        </w:rPr>
        <w:t xml:space="preserve"> та екології.</w:t>
      </w: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D44" w:rsidRDefault="00D95D44" w:rsidP="00B77AFB">
      <w:r>
        <w:separator/>
      </w:r>
    </w:p>
  </w:endnote>
  <w:endnote w:type="continuationSeparator" w:id="0">
    <w:p w:rsidR="00D95D44" w:rsidRDefault="00D95D4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D95D4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D95D4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D44" w:rsidRDefault="00D95D44" w:rsidP="00B77AFB">
      <w:r>
        <w:separator/>
      </w:r>
    </w:p>
  </w:footnote>
  <w:footnote w:type="continuationSeparator" w:id="0">
    <w:p w:rsidR="00D95D44" w:rsidRDefault="00D95D4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4FFE44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165</cp:revision>
  <dcterms:created xsi:type="dcterms:W3CDTF">2022-09-23T07:14:00Z</dcterms:created>
  <dcterms:modified xsi:type="dcterms:W3CDTF">2023-02-09T15:13:00Z</dcterms:modified>
</cp:coreProperties>
</file>