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A07E37" w:rsidRPr="00F115C2" w:rsidRDefault="00A07E37" w:rsidP="00A07E3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13</w:t>
      </w:r>
    </w:p>
    <w:p w:rsidR="00A07E37" w:rsidRPr="00F115C2" w:rsidRDefault="00A07E37" w:rsidP="00A07E3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A07E37" w:rsidRPr="00661FF0" w:rsidRDefault="00A07E37" w:rsidP="00A07E37">
      <w:pPr>
        <w:pStyle w:val="a8"/>
        <w:widowControl w:val="0"/>
        <w:ind w:firstLine="260"/>
        <w:rPr>
          <w:rFonts w:ascii="Times New Roman" w:hAnsi="Times New Roman"/>
          <w:color w:val="111111"/>
          <w:sz w:val="28"/>
        </w:rPr>
      </w:pPr>
      <w:r w:rsidRPr="00661FF0">
        <w:rPr>
          <w:rFonts w:ascii="Times New Roman" w:hAnsi="Times New Roman"/>
          <w:color w:val="111111"/>
          <w:sz w:val="28"/>
        </w:rPr>
        <w:t xml:space="preserve">Про погодження надання дозволу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661FF0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661FF0">
        <w:rPr>
          <w:rFonts w:ascii="Times New Roman" w:hAnsi="Times New Roman"/>
          <w:color w:val="111111"/>
          <w:sz w:val="28"/>
        </w:rPr>
        <w:t xml:space="preserve"> міської ради, </w:t>
      </w:r>
      <w:proofErr w:type="spellStart"/>
      <w:r w:rsidRPr="00661FF0">
        <w:rPr>
          <w:rFonts w:ascii="Times New Roman" w:hAnsi="Times New Roman"/>
          <w:color w:val="111111"/>
          <w:sz w:val="28"/>
        </w:rPr>
        <w:t>Жовківського</w:t>
      </w:r>
      <w:proofErr w:type="spellEnd"/>
      <w:r w:rsidRPr="00661FF0">
        <w:rPr>
          <w:rFonts w:ascii="Times New Roman" w:hAnsi="Times New Roman"/>
          <w:color w:val="111111"/>
          <w:sz w:val="28"/>
        </w:rPr>
        <w:t xml:space="preserve"> </w:t>
      </w:r>
      <w:proofErr w:type="spellStart"/>
      <w:r w:rsidRPr="00661FF0">
        <w:rPr>
          <w:rFonts w:ascii="Times New Roman" w:hAnsi="Times New Roman"/>
          <w:color w:val="111111"/>
          <w:sz w:val="28"/>
        </w:rPr>
        <w:t>рн</w:t>
      </w:r>
      <w:proofErr w:type="spellEnd"/>
      <w:r w:rsidRPr="00661FF0">
        <w:rPr>
          <w:rFonts w:ascii="Times New Roman" w:hAnsi="Times New Roman"/>
          <w:color w:val="111111"/>
          <w:sz w:val="28"/>
        </w:rPr>
        <w:t xml:space="preserve">., </w:t>
      </w:r>
      <w:proofErr w:type="spellStart"/>
      <w:r w:rsidRPr="00661FF0">
        <w:rPr>
          <w:rFonts w:ascii="Times New Roman" w:hAnsi="Times New Roman"/>
          <w:color w:val="111111"/>
          <w:sz w:val="28"/>
        </w:rPr>
        <w:t>с.Ситихів</w:t>
      </w:r>
      <w:proofErr w:type="spellEnd"/>
      <w:r w:rsidRPr="00661FF0">
        <w:rPr>
          <w:rFonts w:ascii="Times New Roman" w:hAnsi="Times New Roman"/>
          <w:color w:val="111111"/>
          <w:sz w:val="28"/>
        </w:rPr>
        <w:t xml:space="preserve"> ( за межами населеного пункту), громадянам згідно додатку, орієнтовною площею 0,06га.</w:t>
      </w:r>
    </w:p>
    <w:p w:rsidR="00A07E37" w:rsidRPr="00661FF0" w:rsidRDefault="00A07E37" w:rsidP="00A07E37">
      <w:pPr>
        <w:pStyle w:val="a8"/>
        <w:widowControl w:val="0"/>
        <w:ind w:firstLine="260"/>
        <w:rPr>
          <w:rFonts w:ascii="Times New Roman" w:hAnsi="Times New Roman"/>
          <w:color w:val="111111"/>
          <w:sz w:val="28"/>
        </w:rPr>
      </w:pPr>
    </w:p>
    <w:p w:rsidR="00A07E37" w:rsidRPr="00661FF0" w:rsidRDefault="00A07E37" w:rsidP="00A07E37">
      <w:pPr>
        <w:pStyle w:val="a9"/>
        <w:widowControl w:val="0"/>
        <w:shd w:val="clear" w:color="auto" w:fill="FFFFFF"/>
        <w:spacing w:before="0" w:beforeAutospacing="0" w:after="0" w:afterAutospacing="0"/>
        <w:ind w:firstLine="260"/>
        <w:jc w:val="both"/>
        <w:rPr>
          <w:color w:val="111111"/>
          <w:sz w:val="28"/>
          <w:szCs w:val="28"/>
          <w:lang w:val="uk-UA"/>
        </w:rPr>
      </w:pPr>
      <w:r w:rsidRPr="00661FF0">
        <w:rPr>
          <w:color w:val="111111"/>
          <w:sz w:val="28"/>
          <w:szCs w:val="28"/>
          <w:lang w:val="uk-UA"/>
        </w:rPr>
        <w:t xml:space="preserve">Відповідно ст.. 12, 81, 118, 121,184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661FF0">
        <w:rPr>
          <w:color w:val="111111"/>
          <w:sz w:val="28"/>
          <w:szCs w:val="28"/>
          <w:lang w:val="uk-UA"/>
        </w:rPr>
        <w:t>Дублянська</w:t>
      </w:r>
      <w:proofErr w:type="spellEnd"/>
      <w:r w:rsidRPr="00661FF0">
        <w:rPr>
          <w:color w:val="111111"/>
          <w:sz w:val="28"/>
          <w:szCs w:val="28"/>
          <w:lang w:val="uk-UA"/>
        </w:rPr>
        <w:t xml:space="preserve"> міська рада</w:t>
      </w:r>
    </w:p>
    <w:p w:rsidR="00A07E37" w:rsidRPr="00661FF0" w:rsidRDefault="00A07E37" w:rsidP="00A07E37">
      <w:pPr>
        <w:pStyle w:val="a9"/>
        <w:widowControl w:val="0"/>
        <w:shd w:val="clear" w:color="auto" w:fill="FFFFFF"/>
        <w:spacing w:before="0" w:beforeAutospacing="0" w:after="0" w:afterAutospacing="0"/>
        <w:ind w:firstLine="260"/>
        <w:jc w:val="both"/>
        <w:rPr>
          <w:color w:val="111111"/>
          <w:sz w:val="28"/>
          <w:szCs w:val="28"/>
          <w:lang w:val="uk-UA"/>
        </w:rPr>
      </w:pPr>
      <w:r w:rsidRPr="00661FF0">
        <w:rPr>
          <w:color w:val="111111"/>
          <w:sz w:val="28"/>
          <w:szCs w:val="28"/>
          <w:lang w:val="uk-UA"/>
        </w:rPr>
        <w:t>ВИРІШИЛА:</w:t>
      </w:r>
    </w:p>
    <w:p w:rsidR="00A07E37" w:rsidRPr="00661FF0" w:rsidRDefault="00A07E37" w:rsidP="00A07E37">
      <w:pPr>
        <w:widowControl w:val="0"/>
        <w:ind w:firstLine="260"/>
        <w:jc w:val="both"/>
        <w:rPr>
          <w:color w:val="111111"/>
          <w:sz w:val="28"/>
          <w:szCs w:val="28"/>
          <w:lang w:val="uk-UA"/>
        </w:rPr>
      </w:pPr>
      <w:r w:rsidRPr="00661FF0">
        <w:rPr>
          <w:color w:val="111111"/>
          <w:sz w:val="28"/>
          <w:szCs w:val="28"/>
          <w:lang w:val="uk-UA"/>
        </w:rPr>
        <w:t xml:space="preserve">1. Погодити надання  дозволу на видачу </w:t>
      </w:r>
      <w:proofErr w:type="spellStart"/>
      <w:r w:rsidRPr="00661FF0">
        <w:rPr>
          <w:color w:val="111111"/>
          <w:sz w:val="28"/>
          <w:szCs w:val="28"/>
          <w:lang w:val="uk-UA"/>
        </w:rPr>
        <w:t>викопіювань</w:t>
      </w:r>
      <w:proofErr w:type="spellEnd"/>
      <w:r w:rsidRPr="00661FF0">
        <w:rPr>
          <w:color w:val="111111"/>
          <w:sz w:val="28"/>
          <w:szCs w:val="28"/>
          <w:lang w:val="uk-UA"/>
        </w:rPr>
        <w:t xml:space="preserve"> та погодити додатковий список громадян  на виділення земельних ділянок для ведення садівництва на  території </w:t>
      </w:r>
      <w:proofErr w:type="spellStart"/>
      <w:r w:rsidRPr="00661FF0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661FF0">
        <w:rPr>
          <w:color w:val="111111"/>
          <w:sz w:val="28"/>
          <w:szCs w:val="28"/>
          <w:lang w:val="uk-UA"/>
        </w:rPr>
        <w:t xml:space="preserve"> міської ради </w:t>
      </w:r>
      <w:proofErr w:type="spellStart"/>
      <w:r w:rsidRPr="00661FF0">
        <w:rPr>
          <w:color w:val="111111"/>
          <w:sz w:val="28"/>
          <w:szCs w:val="28"/>
          <w:lang w:val="uk-UA"/>
        </w:rPr>
        <w:t>Жовківського</w:t>
      </w:r>
      <w:proofErr w:type="spellEnd"/>
      <w:r w:rsidRPr="00661FF0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661FF0">
        <w:rPr>
          <w:color w:val="111111"/>
          <w:sz w:val="28"/>
          <w:szCs w:val="28"/>
          <w:lang w:val="uk-UA"/>
        </w:rPr>
        <w:t>рн</w:t>
      </w:r>
      <w:proofErr w:type="spellEnd"/>
      <w:r w:rsidRPr="00661FF0">
        <w:rPr>
          <w:color w:val="111111"/>
          <w:sz w:val="28"/>
          <w:szCs w:val="28"/>
          <w:lang w:val="uk-UA"/>
        </w:rPr>
        <w:t xml:space="preserve">., </w:t>
      </w:r>
      <w:proofErr w:type="spellStart"/>
      <w:r w:rsidRPr="00661FF0">
        <w:rPr>
          <w:color w:val="111111"/>
          <w:sz w:val="28"/>
          <w:szCs w:val="28"/>
          <w:lang w:val="uk-UA"/>
        </w:rPr>
        <w:t>с.Ситихів</w:t>
      </w:r>
      <w:proofErr w:type="spellEnd"/>
      <w:r w:rsidRPr="00661FF0">
        <w:rPr>
          <w:color w:val="111111"/>
          <w:sz w:val="28"/>
          <w:szCs w:val="28"/>
          <w:lang w:val="uk-UA"/>
        </w:rPr>
        <w:t xml:space="preserve"> , за межами населеного пункту (згідно додатку).</w:t>
      </w:r>
    </w:p>
    <w:p w:rsidR="00A07E37" w:rsidRPr="00661FF0" w:rsidRDefault="00A07E37" w:rsidP="00A07E37">
      <w:pPr>
        <w:widowControl w:val="0"/>
        <w:ind w:firstLine="260"/>
        <w:jc w:val="both"/>
        <w:rPr>
          <w:color w:val="111111"/>
          <w:sz w:val="28"/>
          <w:szCs w:val="28"/>
          <w:lang w:val="uk-UA"/>
        </w:rPr>
      </w:pPr>
      <w:r w:rsidRPr="00661FF0">
        <w:rPr>
          <w:color w:val="111111"/>
          <w:sz w:val="28"/>
          <w:szCs w:val="28"/>
          <w:lang w:val="uk-UA"/>
        </w:rPr>
        <w:t xml:space="preserve">2. Громадянам (згідно додатку) звернутися у Головне управління </w:t>
      </w:r>
      <w:proofErr w:type="spellStart"/>
      <w:r w:rsidRPr="00661FF0">
        <w:rPr>
          <w:color w:val="111111"/>
          <w:sz w:val="28"/>
          <w:szCs w:val="28"/>
          <w:lang w:val="uk-UA"/>
        </w:rPr>
        <w:t>Держгеокадастру</w:t>
      </w:r>
      <w:proofErr w:type="spellEnd"/>
      <w:r w:rsidRPr="00661FF0">
        <w:rPr>
          <w:color w:val="111111"/>
          <w:sz w:val="28"/>
          <w:szCs w:val="28"/>
          <w:lang w:val="uk-UA"/>
        </w:rPr>
        <w:t xml:space="preserve"> у Львівській області для отримання дозволу на отримання дозволу на розроблення проекту землеустрою</w:t>
      </w:r>
    </w:p>
    <w:p w:rsidR="00A07E37" w:rsidRPr="00661FF0" w:rsidRDefault="00A07E37" w:rsidP="00A07E37">
      <w:pPr>
        <w:pStyle w:val="a9"/>
        <w:widowControl w:val="0"/>
        <w:shd w:val="clear" w:color="auto" w:fill="FFFFFF"/>
        <w:spacing w:before="0" w:beforeAutospacing="0" w:after="0" w:afterAutospacing="0"/>
        <w:ind w:firstLine="260"/>
        <w:jc w:val="both"/>
        <w:rPr>
          <w:color w:val="111111"/>
          <w:sz w:val="28"/>
          <w:szCs w:val="28"/>
          <w:lang w:val="uk-UA"/>
        </w:rPr>
      </w:pPr>
      <w:r w:rsidRPr="00661FF0">
        <w:rPr>
          <w:color w:val="111111"/>
          <w:sz w:val="28"/>
          <w:szCs w:val="28"/>
          <w:lang w:val="uk-UA"/>
        </w:rPr>
        <w:t xml:space="preserve">3. </w:t>
      </w:r>
      <w:r w:rsidRPr="00661FF0">
        <w:rPr>
          <w:color w:val="111111"/>
          <w:sz w:val="28"/>
          <w:szCs w:val="28"/>
        </w:rPr>
        <w:t xml:space="preserve">Контроль за </w:t>
      </w:r>
      <w:proofErr w:type="spellStart"/>
      <w:r w:rsidRPr="00661FF0">
        <w:rPr>
          <w:color w:val="111111"/>
          <w:sz w:val="28"/>
          <w:szCs w:val="28"/>
        </w:rPr>
        <w:t>виконанням</w:t>
      </w:r>
      <w:proofErr w:type="spellEnd"/>
      <w:r w:rsidRPr="00661FF0">
        <w:rPr>
          <w:color w:val="111111"/>
          <w:sz w:val="28"/>
          <w:szCs w:val="28"/>
        </w:rPr>
        <w:t xml:space="preserve"> </w:t>
      </w:r>
      <w:proofErr w:type="spellStart"/>
      <w:r w:rsidRPr="00661FF0">
        <w:rPr>
          <w:color w:val="111111"/>
          <w:sz w:val="28"/>
          <w:szCs w:val="28"/>
        </w:rPr>
        <w:t>цього</w:t>
      </w:r>
      <w:proofErr w:type="spellEnd"/>
      <w:r w:rsidRPr="00661FF0">
        <w:rPr>
          <w:color w:val="111111"/>
          <w:sz w:val="28"/>
          <w:szCs w:val="28"/>
        </w:rPr>
        <w:t xml:space="preserve"> </w:t>
      </w:r>
      <w:proofErr w:type="spellStart"/>
      <w:r w:rsidRPr="00661FF0">
        <w:rPr>
          <w:color w:val="111111"/>
          <w:sz w:val="28"/>
          <w:szCs w:val="28"/>
        </w:rPr>
        <w:t>рішення</w:t>
      </w:r>
      <w:proofErr w:type="spellEnd"/>
      <w:r w:rsidRPr="00661FF0">
        <w:rPr>
          <w:color w:val="111111"/>
          <w:sz w:val="28"/>
          <w:szCs w:val="28"/>
        </w:rPr>
        <w:t xml:space="preserve"> </w:t>
      </w:r>
      <w:proofErr w:type="spellStart"/>
      <w:r w:rsidRPr="00661FF0">
        <w:rPr>
          <w:color w:val="111111"/>
          <w:sz w:val="28"/>
          <w:szCs w:val="28"/>
        </w:rPr>
        <w:t>доручити</w:t>
      </w:r>
      <w:proofErr w:type="spellEnd"/>
      <w:r w:rsidRPr="00661FF0">
        <w:rPr>
          <w:color w:val="111111"/>
          <w:sz w:val="28"/>
          <w:szCs w:val="28"/>
        </w:rPr>
        <w:t xml:space="preserve"> </w:t>
      </w:r>
      <w:proofErr w:type="spellStart"/>
      <w:r w:rsidRPr="00661FF0">
        <w:rPr>
          <w:color w:val="111111"/>
          <w:sz w:val="28"/>
          <w:szCs w:val="28"/>
        </w:rPr>
        <w:t>постійній</w:t>
      </w:r>
      <w:proofErr w:type="spellEnd"/>
      <w:r w:rsidRPr="00661FF0">
        <w:rPr>
          <w:color w:val="111111"/>
          <w:sz w:val="28"/>
          <w:szCs w:val="28"/>
        </w:rPr>
        <w:t xml:space="preserve"> </w:t>
      </w:r>
      <w:proofErr w:type="spellStart"/>
      <w:r w:rsidRPr="00661FF0">
        <w:rPr>
          <w:color w:val="111111"/>
          <w:sz w:val="28"/>
          <w:szCs w:val="28"/>
        </w:rPr>
        <w:t>комісії</w:t>
      </w:r>
      <w:proofErr w:type="spellEnd"/>
      <w:r w:rsidRPr="00661FF0">
        <w:rPr>
          <w:color w:val="111111"/>
          <w:sz w:val="28"/>
          <w:szCs w:val="28"/>
        </w:rPr>
        <w:t xml:space="preserve"> з </w:t>
      </w:r>
      <w:proofErr w:type="spellStart"/>
      <w:proofErr w:type="gramStart"/>
      <w:r w:rsidRPr="00661FF0">
        <w:rPr>
          <w:color w:val="111111"/>
          <w:sz w:val="28"/>
          <w:szCs w:val="28"/>
        </w:rPr>
        <w:t>питань</w:t>
      </w:r>
      <w:proofErr w:type="spellEnd"/>
      <w:r w:rsidRPr="00661FF0">
        <w:rPr>
          <w:color w:val="111111"/>
          <w:sz w:val="28"/>
          <w:szCs w:val="28"/>
        </w:rPr>
        <w:t xml:space="preserve">  </w:t>
      </w:r>
      <w:proofErr w:type="spellStart"/>
      <w:r w:rsidRPr="00661FF0">
        <w:rPr>
          <w:color w:val="111111"/>
          <w:sz w:val="28"/>
          <w:szCs w:val="28"/>
        </w:rPr>
        <w:t>землевпорядкування</w:t>
      </w:r>
      <w:proofErr w:type="spellEnd"/>
      <w:proofErr w:type="gramEnd"/>
      <w:r w:rsidRPr="00661FF0">
        <w:rPr>
          <w:color w:val="111111"/>
          <w:sz w:val="28"/>
          <w:szCs w:val="28"/>
          <w:lang w:val="uk-UA"/>
        </w:rPr>
        <w:t xml:space="preserve"> та екології.</w:t>
      </w:r>
    </w:p>
    <w:p w:rsidR="00A07E37" w:rsidRPr="00661FF0" w:rsidRDefault="00A07E37" w:rsidP="00A07E37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C4" w:rsidRDefault="00E167C4" w:rsidP="00B77AFB">
      <w:r>
        <w:separator/>
      </w:r>
    </w:p>
  </w:endnote>
  <w:endnote w:type="continuationSeparator" w:id="0">
    <w:p w:rsidR="00E167C4" w:rsidRDefault="00E167C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167C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167C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C4" w:rsidRDefault="00E167C4" w:rsidP="00B77AFB">
      <w:r>
        <w:separator/>
      </w:r>
    </w:p>
  </w:footnote>
  <w:footnote w:type="continuationSeparator" w:id="0">
    <w:p w:rsidR="00E167C4" w:rsidRDefault="00E167C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840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346</cp:revision>
  <dcterms:created xsi:type="dcterms:W3CDTF">2022-09-23T07:14:00Z</dcterms:created>
  <dcterms:modified xsi:type="dcterms:W3CDTF">2023-04-06T14:20:00Z</dcterms:modified>
</cp:coreProperties>
</file>