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60690" w:rsidRPr="007C5111" w:rsidRDefault="00D60690" w:rsidP="00D60690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D60690" w:rsidRPr="007C5111" w:rsidRDefault="00D60690" w:rsidP="00D60690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D60690" w:rsidRPr="007C5111" w:rsidRDefault="00D60690" w:rsidP="00D60690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D60690" w:rsidRPr="007C5111" w:rsidRDefault="00D60690" w:rsidP="00D60690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D60690" w:rsidRPr="007C5111" w:rsidRDefault="00D60690" w:rsidP="00D60690">
      <w:pPr>
        <w:widowControl w:val="0"/>
        <w:ind w:firstLine="540"/>
        <w:jc w:val="center"/>
        <w:rPr>
          <w:sz w:val="28"/>
          <w:szCs w:val="28"/>
        </w:rPr>
      </w:pPr>
    </w:p>
    <w:p w:rsidR="00D60690" w:rsidRPr="007C5111" w:rsidRDefault="00D60690" w:rsidP="00D60690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D60690" w:rsidRPr="007C5111" w:rsidRDefault="00D60690" w:rsidP="00D60690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60690" w:rsidRPr="007C5111" w:rsidRDefault="00D60690" w:rsidP="00D60690">
      <w:pPr>
        <w:widowControl w:val="0"/>
        <w:ind w:firstLine="540"/>
        <w:jc w:val="both"/>
        <w:rPr>
          <w:sz w:val="28"/>
          <w:szCs w:val="28"/>
        </w:rPr>
      </w:pPr>
    </w:p>
    <w:p w:rsidR="00D60690" w:rsidRPr="007C5111" w:rsidRDefault="00D60690" w:rsidP="00D60690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№42</w:t>
      </w:r>
    </w:p>
    <w:p w:rsidR="00D60690" w:rsidRPr="007C5111" w:rsidRDefault="00D60690" w:rsidP="00D60690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D60690" w:rsidRPr="007C5111" w:rsidRDefault="00D60690" w:rsidP="00D60690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Про розгляд заяв мешканців Дублянської міської ради - учасників АТО про надання земельної ділянки для будівництва і обслуговування житлового будинку, господарських будівель і споруд на території Дублянської міської ради</w:t>
      </w:r>
    </w:p>
    <w:p w:rsidR="00D60690" w:rsidRPr="007C5111" w:rsidRDefault="00D60690" w:rsidP="00D60690">
      <w:pPr>
        <w:widowControl w:val="0"/>
        <w:ind w:firstLine="540"/>
        <w:jc w:val="both"/>
        <w:rPr>
          <w:b/>
          <w:sz w:val="28"/>
          <w:szCs w:val="28"/>
        </w:rPr>
      </w:pPr>
    </w:p>
    <w:p w:rsidR="00D60690" w:rsidRPr="007C5111" w:rsidRDefault="00D60690" w:rsidP="00D6069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заяви громадян - учасників АТО про виділення земельних ділянок для  будівництва та обслуговування житлового будинку, господарських будівель і споруд,  керуючись   ст.26   Закону  України  «Про місцеве самоврядування в Україні», Дублянська міська рада</w:t>
      </w:r>
    </w:p>
    <w:p w:rsidR="00D60690" w:rsidRPr="007C5111" w:rsidRDefault="00D60690" w:rsidP="00D6069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D60690" w:rsidRPr="007C5111" w:rsidRDefault="00D60690" w:rsidP="00D60690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 проханні   громадян </w:t>
      </w:r>
      <w:r w:rsidRPr="007C5111">
        <w:rPr>
          <w:sz w:val="28"/>
          <w:szCs w:val="28"/>
        </w:rPr>
        <w:t>стосовно безкоштовного надання земельної ділянки для будівництва та обслуговування житлового будинку, господарських будівель і споруд,  у зв'язку з відсутністю розроблених кварталів – відмовити:</w:t>
      </w:r>
    </w:p>
    <w:p w:rsidR="00D60690" w:rsidRPr="007C5111" w:rsidRDefault="00D60690" w:rsidP="00D6069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1) Тиліпський Олег Андрійович, проживає в м. Дубляни, вул. Б.Хмельницького, 75а</w:t>
      </w:r>
      <w:r>
        <w:rPr>
          <w:sz w:val="28"/>
          <w:szCs w:val="28"/>
        </w:rPr>
        <w:t>.</w:t>
      </w:r>
    </w:p>
    <w:p w:rsidR="00D60690" w:rsidRPr="007C5111" w:rsidRDefault="00D60690" w:rsidP="00D6069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2) Квінтюк Михайло Михайлович, проживає в м. Дубляни, вул. Шухевича, 75</w:t>
      </w:r>
      <w:r>
        <w:rPr>
          <w:sz w:val="28"/>
          <w:szCs w:val="28"/>
        </w:rPr>
        <w:t>.</w:t>
      </w:r>
    </w:p>
    <w:p w:rsidR="00D60690" w:rsidRPr="007C5111" w:rsidRDefault="00D60690" w:rsidP="00D6069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3) Левицький Руслан Степанович, проживає в м. Дубляни, вул. Шевченка, 28/12а</w:t>
      </w:r>
      <w:r>
        <w:rPr>
          <w:sz w:val="28"/>
          <w:szCs w:val="28"/>
        </w:rPr>
        <w:t>.</w:t>
      </w:r>
    </w:p>
    <w:p w:rsidR="00D60690" w:rsidRPr="007C5111" w:rsidRDefault="00D60690" w:rsidP="00D6069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4) Цімерман Ярослав Васильович, проживає в м. Дубляни, вул. Кияка, 2</w:t>
      </w:r>
      <w:r>
        <w:rPr>
          <w:sz w:val="28"/>
          <w:szCs w:val="28"/>
        </w:rPr>
        <w:t>.</w:t>
      </w:r>
    </w:p>
    <w:p w:rsidR="00D60690" w:rsidRPr="007C5111" w:rsidRDefault="00D60690" w:rsidP="00D6069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5) Сало Сергій Петрович, проживає в м. Дубляни, вул. Інститутська, 1/7</w:t>
      </w:r>
      <w:r>
        <w:rPr>
          <w:sz w:val="28"/>
          <w:szCs w:val="28"/>
        </w:rPr>
        <w:t>.</w:t>
      </w:r>
    </w:p>
    <w:p w:rsidR="00D60690" w:rsidRDefault="00D60690" w:rsidP="00D6069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60690" w:rsidRPr="007C5111" w:rsidRDefault="00D60690" w:rsidP="00D6069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2.По закінченню робіт по розробці кварталів індивідуальної забудови інформувати населення Дублянської міської ради через засоби масової інформації, а саме: часопис «Відродження», дошки оголошення, церковні громади про обговорення на зібраннях  громади.</w:t>
      </w:r>
    </w:p>
    <w:p w:rsidR="00D60690" w:rsidRPr="007C5111" w:rsidRDefault="00D60690" w:rsidP="00D60690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3.Контроль за виконанням рішення покласти на постійну депутатську комісію з питань землекористування та екології.</w:t>
      </w:r>
    </w:p>
    <w:p w:rsidR="00D60690" w:rsidRPr="007C5111" w:rsidRDefault="00D60690" w:rsidP="00D60690">
      <w:pPr>
        <w:pStyle w:val="1"/>
        <w:widowControl w:val="0"/>
        <w:ind w:firstLine="540"/>
        <w:rPr>
          <w:szCs w:val="28"/>
        </w:rPr>
      </w:pPr>
    </w:p>
    <w:p w:rsidR="00D60690" w:rsidRPr="007C5111" w:rsidRDefault="00D60690" w:rsidP="00D60690">
      <w:pPr>
        <w:pStyle w:val="1"/>
        <w:widowControl w:val="0"/>
        <w:ind w:firstLine="540"/>
        <w:rPr>
          <w:szCs w:val="28"/>
        </w:rPr>
      </w:pPr>
    </w:p>
    <w:p w:rsidR="00D60690" w:rsidRPr="007C5111" w:rsidRDefault="00D60690" w:rsidP="00D60690">
      <w:pPr>
        <w:shd w:val="clear" w:color="auto" w:fill="FFFFFF"/>
        <w:ind w:firstLine="540"/>
        <w:jc w:val="center"/>
        <w:rPr>
          <w:bCs/>
          <w:sz w:val="28"/>
          <w:szCs w:val="28"/>
        </w:rPr>
      </w:pPr>
      <w:r w:rsidRPr="007C5111">
        <w:rPr>
          <w:bCs/>
          <w:sz w:val="28"/>
          <w:szCs w:val="28"/>
        </w:rPr>
        <w:t>Міський голова             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E2C" w:rsidRDefault="00901E2C">
      <w:r>
        <w:separator/>
      </w:r>
    </w:p>
  </w:endnote>
  <w:endnote w:type="continuationSeparator" w:id="0">
    <w:p w:rsidR="00901E2C" w:rsidRDefault="00901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E2C" w:rsidRDefault="00901E2C">
      <w:r>
        <w:separator/>
      </w:r>
    </w:p>
  </w:footnote>
  <w:footnote w:type="continuationSeparator" w:id="0">
    <w:p w:rsidR="00901E2C" w:rsidRDefault="00901E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1E2C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0690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6069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6069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6069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6069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ABCA4-5182-4B09-921B-517F829B6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1107</Words>
  <Characters>631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2023-07-05T12:19:00Z</dcterms:modified>
</cp:coreProperties>
</file>