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94B3D" w:rsidRPr="00BE55EC" w:rsidRDefault="00994B3D" w:rsidP="00994B3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94B3D" w:rsidRPr="00BE55EC" w:rsidRDefault="00994B3D" w:rsidP="00994B3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94B3D" w:rsidRPr="00BE55EC" w:rsidRDefault="00994B3D" w:rsidP="00994B3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94B3D" w:rsidRPr="00BE55EC" w:rsidRDefault="00994B3D" w:rsidP="00994B3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94B3D" w:rsidRPr="00BE55EC" w:rsidRDefault="00994B3D" w:rsidP="00994B3D">
      <w:pPr>
        <w:widowControl w:val="0"/>
        <w:ind w:firstLine="540"/>
        <w:jc w:val="center"/>
        <w:rPr>
          <w:sz w:val="28"/>
          <w:szCs w:val="28"/>
        </w:rPr>
      </w:pPr>
    </w:p>
    <w:p w:rsidR="00994B3D" w:rsidRPr="00BE55EC" w:rsidRDefault="00994B3D" w:rsidP="00994B3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94B3D" w:rsidRPr="00BE55EC" w:rsidRDefault="00994B3D" w:rsidP="00994B3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                                                                №2</w:t>
      </w:r>
    </w:p>
    <w:p w:rsidR="00994B3D" w:rsidRPr="00BE55EC" w:rsidRDefault="00994B3D" w:rsidP="00994B3D">
      <w:pPr>
        <w:widowControl w:val="0"/>
        <w:ind w:firstLine="540"/>
        <w:jc w:val="both"/>
        <w:rPr>
          <w:sz w:val="28"/>
          <w:szCs w:val="28"/>
        </w:rPr>
      </w:pPr>
    </w:p>
    <w:p w:rsidR="00994B3D" w:rsidRPr="00BE55EC" w:rsidRDefault="00994B3D" w:rsidP="00994B3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</w:t>
      </w:r>
    </w:p>
    <w:p w:rsidR="00994B3D" w:rsidRPr="00BE55EC" w:rsidRDefault="00994B3D" w:rsidP="00994B3D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94B3D" w:rsidRPr="00BE55EC" w:rsidRDefault="00994B3D" w:rsidP="00994B3D">
      <w:pPr>
        <w:pStyle w:val="ab"/>
        <w:shd w:val="clear" w:color="auto" w:fill="FFFFFF"/>
        <w:spacing w:before="0" w:beforeAutospacing="0" w:after="0" w:afterAutospacing="0"/>
        <w:ind w:firstLine="540"/>
        <w:textAlignment w:val="baseline"/>
        <w:rPr>
          <w:sz w:val="28"/>
          <w:szCs w:val="28"/>
        </w:rPr>
      </w:pPr>
      <w:r w:rsidRPr="00BE55EC">
        <w:rPr>
          <w:bCs/>
          <w:sz w:val="28"/>
          <w:szCs w:val="28"/>
        </w:rPr>
        <w:t>Про внесення змін і доповнень до</w:t>
      </w:r>
      <w:r w:rsidRPr="00BE55EC">
        <w:rPr>
          <w:sz w:val="28"/>
          <w:szCs w:val="28"/>
        </w:rPr>
        <w:t xml:space="preserve"> </w:t>
      </w:r>
      <w:r w:rsidRPr="00BE55EC">
        <w:rPr>
          <w:bCs/>
          <w:sz w:val="28"/>
          <w:szCs w:val="28"/>
        </w:rPr>
        <w:t>Регламенту  Дублянської  міської</w:t>
      </w:r>
    </w:p>
    <w:p w:rsidR="00994B3D" w:rsidRPr="00BE55EC" w:rsidRDefault="00994B3D" w:rsidP="00994B3D">
      <w:pPr>
        <w:pStyle w:val="ab"/>
        <w:shd w:val="clear" w:color="auto" w:fill="FFFFFF"/>
        <w:spacing w:before="0" w:beforeAutospacing="0" w:after="0" w:afterAutospacing="0"/>
        <w:ind w:firstLine="540"/>
        <w:textAlignment w:val="baseline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>ради</w:t>
      </w:r>
      <w:r w:rsidRPr="00BE55EC">
        <w:rPr>
          <w:rStyle w:val="apple-converted-space"/>
          <w:bCs/>
          <w:sz w:val="28"/>
          <w:szCs w:val="28"/>
        </w:rPr>
        <w:t> </w:t>
      </w:r>
      <w:r w:rsidRPr="00BE55EC">
        <w:rPr>
          <w:bCs/>
          <w:sz w:val="28"/>
          <w:szCs w:val="28"/>
        </w:rPr>
        <w:t>VII</w:t>
      </w:r>
      <w:r w:rsidRPr="00BE55EC">
        <w:rPr>
          <w:rStyle w:val="apple-converted-space"/>
          <w:bCs/>
          <w:sz w:val="28"/>
          <w:szCs w:val="28"/>
        </w:rPr>
        <w:t> </w:t>
      </w:r>
      <w:r w:rsidRPr="00BE55EC">
        <w:rPr>
          <w:bCs/>
          <w:sz w:val="28"/>
          <w:szCs w:val="28"/>
        </w:rPr>
        <w:t>скликання 2015</w:t>
      </w:r>
      <w:r w:rsidRPr="00BE55EC">
        <w:rPr>
          <w:rStyle w:val="apple-converted-space"/>
          <w:bCs/>
          <w:sz w:val="28"/>
          <w:szCs w:val="28"/>
        </w:rPr>
        <w:t> </w:t>
      </w:r>
      <w:r w:rsidRPr="00BE55EC">
        <w:rPr>
          <w:bCs/>
          <w:sz w:val="28"/>
          <w:szCs w:val="28"/>
        </w:rPr>
        <w:t>– 2020 р.р.</w:t>
      </w:r>
    </w:p>
    <w:p w:rsidR="00994B3D" w:rsidRPr="00BE55EC" w:rsidRDefault="00994B3D" w:rsidP="00994B3D">
      <w:pPr>
        <w:pStyle w:val="ab"/>
        <w:shd w:val="clear" w:color="auto" w:fill="FFFFFF"/>
        <w:spacing w:before="0" w:beforeAutospacing="0" w:after="0" w:afterAutospacing="0"/>
        <w:ind w:firstLine="540"/>
        <w:textAlignment w:val="baseline"/>
        <w:rPr>
          <w:b/>
          <w:bCs/>
          <w:sz w:val="28"/>
          <w:szCs w:val="28"/>
        </w:rPr>
      </w:pPr>
    </w:p>
    <w:p w:rsidR="00994B3D" w:rsidRPr="00BE55EC" w:rsidRDefault="00994B3D" w:rsidP="00994B3D">
      <w:pPr>
        <w:pStyle w:val="a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BE55EC">
        <w:rPr>
          <w:sz w:val="28"/>
          <w:szCs w:val="28"/>
        </w:rPr>
        <w:t>На виконання Закону України „Про внесення зміни до статті 59 Закону України „Про місцеве самоврядування в Україні” щодо поіменних голосувань”,</w:t>
      </w:r>
      <w:r w:rsidRPr="00BE55EC">
        <w:rPr>
          <w:rStyle w:val="apple-converted-space"/>
          <w:sz w:val="28"/>
          <w:szCs w:val="28"/>
        </w:rPr>
        <w:t> </w:t>
      </w:r>
      <w:r w:rsidRPr="00BE55EC">
        <w:rPr>
          <w:sz w:val="28"/>
          <w:szCs w:val="28"/>
        </w:rPr>
        <w:t>відповідно до пункту 2 статті 60 Регламенту Дублянської міської ради</w:t>
      </w:r>
      <w:r w:rsidRPr="00BE55EC">
        <w:rPr>
          <w:rStyle w:val="apple-converted-space"/>
          <w:sz w:val="28"/>
          <w:szCs w:val="28"/>
        </w:rPr>
        <w:t> </w:t>
      </w:r>
      <w:r w:rsidRPr="00BE55EC">
        <w:rPr>
          <w:sz w:val="28"/>
          <w:szCs w:val="28"/>
        </w:rPr>
        <w:t>VIIскликання 2015 – 2020 р.р., керуючись статтями 26, 59 Закону України „Про місцеве самоврядування в Україні”, Дублянська міська рада</w:t>
      </w:r>
    </w:p>
    <w:p w:rsidR="00994B3D" w:rsidRPr="00BE55EC" w:rsidRDefault="00994B3D" w:rsidP="00994B3D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ВИРІШИЛА: </w:t>
      </w:r>
    </w:p>
    <w:p w:rsidR="00994B3D" w:rsidRPr="00BE55EC" w:rsidRDefault="00994B3D" w:rsidP="00994B3D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BE55EC">
        <w:rPr>
          <w:sz w:val="28"/>
          <w:szCs w:val="28"/>
        </w:rPr>
        <w:t xml:space="preserve">1. Внести до Регламенту Дублянської  міської ради VII скликання, затвердженого рішенням міської ради від 27 листопада 2015 року № 1, такі зміни: </w:t>
      </w:r>
      <w:r w:rsidRPr="00BE55EC">
        <w:rPr>
          <w:bCs/>
          <w:spacing w:val="-1"/>
          <w:sz w:val="28"/>
          <w:szCs w:val="28"/>
        </w:rPr>
        <w:t>ГЛАВА 2.9. Прийняття</w:t>
      </w:r>
      <w:r w:rsidRPr="00BE55EC">
        <w:rPr>
          <w:b/>
          <w:bCs/>
          <w:spacing w:val="-1"/>
          <w:sz w:val="28"/>
          <w:szCs w:val="28"/>
        </w:rPr>
        <w:t xml:space="preserve"> </w:t>
      </w:r>
      <w:r w:rsidRPr="00BE55EC">
        <w:rPr>
          <w:bCs/>
          <w:spacing w:val="-1"/>
          <w:sz w:val="28"/>
          <w:szCs w:val="28"/>
        </w:rPr>
        <w:t>рішень</w:t>
      </w:r>
    </w:p>
    <w:p w:rsidR="00994B3D" w:rsidRPr="00BE55EC" w:rsidRDefault="00994B3D" w:rsidP="00994B3D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Статтю 60 Регламенту викласти в новій редакції: стаття 60.1. Голосування з питань порядку денного, а також з процедурних питань, що вимагають вирішення радою, здійснюється шляхом відкритого поіменного голосування, окрім випадків, передбачених пунктами 1, 29 і 31 статті 43 та статтями 55, 56 Закону України «Про місцеве самоврядування в Україні», в яких рішення приймаються таємним голосуванням. 60.2. Результати поіменного голосування підлягають обов’язковому оприлюдненню та наданню за запитом відповідно до Закону України «Про доступ до публічної інформації». На офіційному веб-сайті міської ради розміщуються в день голосування і зберігаються протягом необмеженого строку всі результати поіменних голосувань. Результати поіменного голосування є невід’ємною частиною протоколу сесії міської ради.</w:t>
      </w:r>
    </w:p>
    <w:p w:rsidR="00994B3D" w:rsidRPr="00BE55EC" w:rsidRDefault="00994B3D" w:rsidP="00994B3D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2. Контроль за виконанням даного рішення покласти на постійну комісію з питань законності, захисту прав громадян, депутатської діяльності та етики.</w:t>
      </w:r>
    </w:p>
    <w:p w:rsidR="00994B3D" w:rsidRPr="00BE55EC" w:rsidRDefault="00994B3D" w:rsidP="00994B3D">
      <w:pPr>
        <w:ind w:firstLine="540"/>
        <w:rPr>
          <w:sz w:val="28"/>
          <w:szCs w:val="28"/>
        </w:rPr>
      </w:pPr>
    </w:p>
    <w:p w:rsidR="00994B3D" w:rsidRPr="00BE55EC" w:rsidRDefault="00994B3D" w:rsidP="00994B3D">
      <w:pPr>
        <w:tabs>
          <w:tab w:val="left" w:pos="6630"/>
        </w:tabs>
        <w:ind w:firstLine="540"/>
        <w:rPr>
          <w:sz w:val="28"/>
          <w:szCs w:val="28"/>
        </w:rPr>
      </w:pPr>
    </w:p>
    <w:p w:rsidR="00994B3D" w:rsidRPr="00BE55EC" w:rsidRDefault="00994B3D" w:rsidP="00994B3D">
      <w:pPr>
        <w:pStyle w:val="1"/>
        <w:widowControl w:val="0"/>
        <w:ind w:firstLine="540"/>
        <w:rPr>
          <w:b/>
          <w:szCs w:val="28"/>
        </w:rPr>
      </w:pPr>
      <w:r w:rsidRPr="00BE55EC">
        <w:rPr>
          <w:b/>
          <w:szCs w:val="28"/>
        </w:rPr>
        <w:t>Міський голова</w:t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  <w:t xml:space="preserve">  В.Ю. Попович</w:t>
      </w:r>
    </w:p>
    <w:p w:rsidR="00994B3D" w:rsidRPr="00BE55EC" w:rsidRDefault="00994B3D" w:rsidP="00994B3D">
      <w:pPr>
        <w:pStyle w:val="1"/>
        <w:widowControl w:val="0"/>
        <w:ind w:firstLine="540"/>
        <w:rPr>
          <w:b/>
          <w:bCs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8C3" w:rsidRDefault="003368C3">
      <w:r>
        <w:separator/>
      </w:r>
    </w:p>
  </w:endnote>
  <w:endnote w:type="continuationSeparator" w:id="0">
    <w:p w:rsidR="003368C3" w:rsidRDefault="0033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8C3" w:rsidRDefault="003368C3">
      <w:r>
        <w:separator/>
      </w:r>
    </w:p>
  </w:footnote>
  <w:footnote w:type="continuationSeparator" w:id="0">
    <w:p w:rsidR="003368C3" w:rsidRDefault="00336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8C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4B3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94B3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94B3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94B3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94B3D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994B3D"/>
    <w:rPr>
      <w:rFonts w:cs="Times New Roman"/>
    </w:rPr>
  </w:style>
  <w:style w:type="paragraph" w:styleId="ab">
    <w:name w:val="Normal (Web)"/>
    <w:basedOn w:val="a"/>
    <w:uiPriority w:val="99"/>
    <w:rsid w:val="00994B3D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apple-converted-space">
    <w:name w:val="apple-converted-space"/>
    <w:basedOn w:val="a0"/>
    <w:uiPriority w:val="99"/>
    <w:rsid w:val="00994B3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EF977-1743-4365-9119-8D7AA8183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1195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2023-07-27T06:52:00Z</dcterms:modified>
</cp:coreProperties>
</file>