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95E20" w:rsidRPr="00BE55EC" w:rsidRDefault="00295E20" w:rsidP="00295E2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295E20" w:rsidRPr="00BE55EC" w:rsidRDefault="00295E20" w:rsidP="00295E20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295E20" w:rsidRPr="00BE55EC" w:rsidRDefault="00295E20" w:rsidP="00295E20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295E20" w:rsidRPr="00BE55EC" w:rsidRDefault="00295E20" w:rsidP="00295E20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295E20" w:rsidRPr="00BE55EC" w:rsidRDefault="00295E20" w:rsidP="00295E20">
      <w:pPr>
        <w:widowControl w:val="0"/>
        <w:ind w:firstLine="540"/>
        <w:jc w:val="center"/>
        <w:rPr>
          <w:sz w:val="28"/>
          <w:szCs w:val="28"/>
        </w:rPr>
      </w:pPr>
    </w:p>
    <w:p w:rsidR="00295E20" w:rsidRPr="00BE55EC" w:rsidRDefault="00295E20" w:rsidP="00295E20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295E20" w:rsidRPr="00BE55EC" w:rsidRDefault="00295E20" w:rsidP="00295E20">
      <w:pPr>
        <w:pStyle w:val="1"/>
        <w:widowControl w:val="0"/>
        <w:ind w:firstLine="540"/>
        <w:rPr>
          <w:sz w:val="26"/>
          <w:szCs w:val="26"/>
        </w:rPr>
      </w:pPr>
    </w:p>
    <w:p w:rsidR="00295E20" w:rsidRPr="00BE55EC" w:rsidRDefault="00295E20" w:rsidP="00295E20">
      <w:pPr>
        <w:widowControl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Від  22 березня 2016р.</w:t>
      </w:r>
      <w:r w:rsidRPr="00BE55EC">
        <w:rPr>
          <w:sz w:val="26"/>
          <w:szCs w:val="26"/>
        </w:rPr>
        <w:tab/>
      </w:r>
      <w:r w:rsidRPr="00BE55EC">
        <w:rPr>
          <w:sz w:val="26"/>
          <w:szCs w:val="26"/>
        </w:rPr>
        <w:tab/>
      </w:r>
      <w:r w:rsidRPr="00BE55EC">
        <w:rPr>
          <w:sz w:val="26"/>
          <w:szCs w:val="26"/>
        </w:rPr>
        <w:tab/>
        <w:t xml:space="preserve">                                      </w:t>
      </w:r>
      <w:r w:rsidRPr="00BE55EC">
        <w:rPr>
          <w:sz w:val="26"/>
          <w:szCs w:val="26"/>
        </w:rPr>
        <w:tab/>
        <w:t>№3</w:t>
      </w:r>
    </w:p>
    <w:p w:rsidR="00295E20" w:rsidRPr="00BE55EC" w:rsidRDefault="00295E20" w:rsidP="00295E20">
      <w:pPr>
        <w:widowControl w:val="0"/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 xml:space="preserve">м.Дубляни </w:t>
      </w:r>
    </w:p>
    <w:p w:rsidR="00295E20" w:rsidRPr="00BE55EC" w:rsidRDefault="00295E20" w:rsidP="00295E20">
      <w:pPr>
        <w:pStyle w:val="4"/>
        <w:ind w:firstLine="540"/>
        <w:outlineLvl w:val="3"/>
        <w:rPr>
          <w:rFonts w:ascii="Times New Roman" w:hAnsi="Times New Roman"/>
          <w:sz w:val="26"/>
          <w:szCs w:val="26"/>
          <w:lang w:val="uk-UA"/>
        </w:rPr>
      </w:pPr>
      <w:r w:rsidRPr="00BE55EC">
        <w:rPr>
          <w:rFonts w:ascii="Times New Roman" w:hAnsi="Times New Roman"/>
          <w:sz w:val="26"/>
          <w:szCs w:val="26"/>
          <w:lang w:val="uk-UA"/>
        </w:rPr>
        <w:t xml:space="preserve"> Про внесення змін до показників  міського бюджету на 2016  рік</w:t>
      </w:r>
    </w:p>
    <w:p w:rsidR="00295E20" w:rsidRPr="00BE55EC" w:rsidRDefault="00295E20" w:rsidP="00295E20">
      <w:pPr>
        <w:ind w:firstLine="540"/>
        <w:rPr>
          <w:sz w:val="26"/>
          <w:szCs w:val="26"/>
        </w:rPr>
      </w:pPr>
    </w:p>
    <w:p w:rsidR="00295E20" w:rsidRPr="00BE55EC" w:rsidRDefault="00295E20" w:rsidP="00295E20">
      <w:pPr>
        <w:pStyle w:val="Normal1"/>
        <w:ind w:firstLine="540"/>
        <w:jc w:val="both"/>
        <w:rPr>
          <w:sz w:val="26"/>
          <w:szCs w:val="26"/>
          <w:lang w:val="ru-RU"/>
        </w:rPr>
      </w:pPr>
      <w:r w:rsidRPr="00BE55EC">
        <w:rPr>
          <w:sz w:val="26"/>
          <w:szCs w:val="26"/>
          <w:lang w:val="ru-RU"/>
        </w:rPr>
        <w:t xml:space="preserve">Відповідно до Бюджетного кодексу України та керуючись п.23 ст.26 Закону України </w:t>
      </w:r>
      <w:r w:rsidRPr="00BE55EC">
        <w:rPr>
          <w:sz w:val="26"/>
          <w:szCs w:val="26"/>
        </w:rPr>
        <w:t xml:space="preserve">"Про місцеве самоврядування в Україні",Дублянська міська рада </w:t>
      </w:r>
    </w:p>
    <w:p w:rsidR="00295E20" w:rsidRPr="00BE55EC" w:rsidRDefault="00295E20" w:rsidP="00295E20">
      <w:pPr>
        <w:ind w:firstLine="540"/>
        <w:rPr>
          <w:sz w:val="26"/>
          <w:szCs w:val="26"/>
        </w:rPr>
      </w:pPr>
      <w:r w:rsidRPr="00BE55EC">
        <w:rPr>
          <w:i/>
          <w:sz w:val="26"/>
          <w:szCs w:val="26"/>
        </w:rPr>
        <w:t>ВИРІШИЛА</w:t>
      </w:r>
      <w:r w:rsidRPr="00BE55EC">
        <w:rPr>
          <w:sz w:val="26"/>
          <w:szCs w:val="26"/>
        </w:rPr>
        <w:t>:</w:t>
      </w:r>
    </w:p>
    <w:p w:rsidR="00295E20" w:rsidRPr="00BE55EC" w:rsidRDefault="00295E20" w:rsidP="00295E20">
      <w:pPr>
        <w:pStyle w:val="ab"/>
        <w:numPr>
          <w:ilvl w:val="0"/>
          <w:numId w:val="3"/>
        </w:numPr>
        <w:autoSpaceDE w:val="0"/>
        <w:autoSpaceDN w:val="0"/>
        <w:ind w:left="0" w:firstLine="540"/>
        <w:rPr>
          <w:sz w:val="26"/>
          <w:szCs w:val="26"/>
        </w:rPr>
      </w:pPr>
      <w:r w:rsidRPr="00BE55EC">
        <w:rPr>
          <w:sz w:val="26"/>
          <w:szCs w:val="26"/>
        </w:rPr>
        <w:t>Внести зміни і доповнення до рішення сесії Дублянської міської ради від 22 грудня 2015року № 3  "Про міський бюджет на 2016 рік",а саме:</w:t>
      </w:r>
    </w:p>
    <w:p w:rsidR="00295E20" w:rsidRPr="00BE55EC" w:rsidRDefault="00295E20" w:rsidP="00295E20">
      <w:pPr>
        <w:pStyle w:val="ab"/>
        <w:ind w:firstLine="540"/>
        <w:rPr>
          <w:sz w:val="26"/>
          <w:szCs w:val="26"/>
        </w:rPr>
      </w:pPr>
      <w:r w:rsidRPr="00BE55EC">
        <w:rPr>
          <w:sz w:val="26"/>
          <w:szCs w:val="26"/>
        </w:rPr>
        <w:t xml:space="preserve">      У пункті 2 збільшити загальний обсяг видатків міського бюджету на 239,4тис.грн,в тому числі загального фонду бюджету на167,0тис.грн.(з них інша субвенція на харчування дітей ДНЗ №1 м.Дубляни в сумі 20,0тис.грн.) і спеціального фонду(фонду розвитку) міського бюджету на 2016 рік на 72,4тис.грн.(в т.ч. 50,0тис.грн.-інша субвенція Жовківській міській раді на проведення відновлювальних робіт з ліквідації аварії на тепловій мережі на вул.Шевченка,29 в м.Дубляни)</w:t>
      </w:r>
    </w:p>
    <w:p w:rsidR="00295E20" w:rsidRPr="00BE55EC" w:rsidRDefault="00295E20" w:rsidP="00295E20">
      <w:pPr>
        <w:numPr>
          <w:ilvl w:val="0"/>
          <w:numId w:val="3"/>
        </w:numPr>
        <w:autoSpaceDE w:val="0"/>
        <w:autoSpaceDN w:val="0"/>
        <w:ind w:left="0"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>Внести відповідні зміни до показників міського бюджету за видатками за функціональною (додаток 2) і відомчою (додаток 3) структурами бюджету.</w:t>
      </w:r>
    </w:p>
    <w:p w:rsidR="00295E20" w:rsidRPr="00BE55EC" w:rsidRDefault="00295E20" w:rsidP="00295E20">
      <w:pPr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 xml:space="preserve">                    Внести зміни до переліку об’єктів (додаток № 5), фінансування яких буде здійснено за рахунок коштів бюджету розвитку.</w:t>
      </w:r>
    </w:p>
    <w:p w:rsidR="00295E20" w:rsidRPr="00BE55EC" w:rsidRDefault="00295E20" w:rsidP="00295E20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</w:tabs>
        <w:adjustRightInd w:val="0"/>
        <w:ind w:firstLine="540"/>
        <w:jc w:val="both"/>
        <w:rPr>
          <w:bCs/>
          <w:sz w:val="26"/>
          <w:szCs w:val="26"/>
        </w:rPr>
      </w:pPr>
      <w:r w:rsidRPr="00BE55EC">
        <w:rPr>
          <w:sz w:val="26"/>
          <w:szCs w:val="26"/>
        </w:rPr>
        <w:t xml:space="preserve">                Внести зміни до </w:t>
      </w:r>
      <w:r w:rsidRPr="00BE55EC">
        <w:rPr>
          <w:bCs/>
          <w:sz w:val="26"/>
          <w:szCs w:val="26"/>
        </w:rPr>
        <w:t>переліку міських програм, які фінансуватимуться за рахунок коштів міського бюджету  у 2016 році</w:t>
      </w:r>
      <w:r w:rsidRPr="00BE55EC">
        <w:rPr>
          <w:sz w:val="26"/>
          <w:szCs w:val="26"/>
        </w:rPr>
        <w:t xml:space="preserve"> (додаток № 6).</w:t>
      </w:r>
    </w:p>
    <w:p w:rsidR="00295E20" w:rsidRPr="00BE55EC" w:rsidRDefault="00295E20" w:rsidP="00295E20">
      <w:pPr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 xml:space="preserve">                    Внести зміни до джерел фінансування дефіциту бюджету за рахунок зміни  залишків  коштів міського бюджету (додаток №7).</w:t>
      </w:r>
    </w:p>
    <w:p w:rsidR="00295E20" w:rsidRPr="00BE55EC" w:rsidRDefault="00295E20" w:rsidP="00295E20">
      <w:pPr>
        <w:ind w:firstLine="540"/>
        <w:jc w:val="both"/>
        <w:rPr>
          <w:sz w:val="26"/>
          <w:szCs w:val="26"/>
        </w:rPr>
      </w:pPr>
      <w:r w:rsidRPr="00BE55EC">
        <w:rPr>
          <w:sz w:val="26"/>
          <w:szCs w:val="26"/>
        </w:rPr>
        <w:t xml:space="preserve">                    Установити профіцит загального фонду</w:t>
      </w:r>
      <w:r w:rsidRPr="00BE55EC">
        <w:rPr>
          <w:b/>
          <w:sz w:val="26"/>
          <w:szCs w:val="26"/>
        </w:rPr>
        <w:t xml:space="preserve"> </w:t>
      </w:r>
      <w:r w:rsidRPr="00BE55EC">
        <w:rPr>
          <w:sz w:val="26"/>
          <w:szCs w:val="26"/>
        </w:rPr>
        <w:t>міського бюджету</w:t>
      </w:r>
      <w:r w:rsidRPr="00BE55EC">
        <w:rPr>
          <w:b/>
          <w:sz w:val="26"/>
          <w:szCs w:val="26"/>
        </w:rPr>
        <w:t xml:space="preserve"> </w:t>
      </w:r>
      <w:r w:rsidRPr="00BE55EC">
        <w:rPr>
          <w:sz w:val="26"/>
          <w:szCs w:val="26"/>
        </w:rPr>
        <w:t>у сумі 72400,00грн.,</w:t>
      </w:r>
      <w:r w:rsidRPr="00BE55EC">
        <w:rPr>
          <w:b/>
          <w:sz w:val="26"/>
          <w:szCs w:val="26"/>
        </w:rPr>
        <w:t xml:space="preserve"> </w:t>
      </w:r>
      <w:r w:rsidRPr="00BE55EC">
        <w:rPr>
          <w:sz w:val="26"/>
          <w:szCs w:val="26"/>
        </w:rPr>
        <w:t xml:space="preserve">напрямком використання якого визначити </w:t>
      </w:r>
      <w:r w:rsidRPr="00BE55EC">
        <w:rPr>
          <w:bCs/>
          <w:sz w:val="26"/>
          <w:szCs w:val="26"/>
        </w:rPr>
        <w:t xml:space="preserve">передачу коштів із загального фонду бюджету до бюджету розвитку (спеціального фонду). </w:t>
      </w:r>
    </w:p>
    <w:p w:rsidR="00295E20" w:rsidRPr="00BE55EC" w:rsidRDefault="00295E20" w:rsidP="00295E20">
      <w:pPr>
        <w:ind w:firstLine="540"/>
        <w:jc w:val="both"/>
        <w:rPr>
          <w:bCs/>
          <w:sz w:val="28"/>
          <w:szCs w:val="28"/>
        </w:rPr>
      </w:pPr>
      <w:r w:rsidRPr="00BE55EC">
        <w:rPr>
          <w:sz w:val="26"/>
          <w:szCs w:val="26"/>
        </w:rPr>
        <w:t xml:space="preserve">                    Установити дефіцит </w:t>
      </w:r>
      <w:r w:rsidRPr="00BE55EC">
        <w:rPr>
          <w:bCs/>
          <w:sz w:val="26"/>
          <w:szCs w:val="26"/>
        </w:rPr>
        <w:t xml:space="preserve"> спеціального фонду міського  бюджету у сумі 72400,00грн., джерелом покриття якого визначити надходження коштів із загального фонду до бюджету розвитку (спеціального фонду),скерувавши для </w:t>
      </w:r>
      <w:r w:rsidRPr="00BE55EC">
        <w:rPr>
          <w:bCs/>
          <w:sz w:val="28"/>
          <w:szCs w:val="28"/>
        </w:rPr>
        <w:t>цього частину вільного залишку бюджетних коштів по загальному фонду на 01.01.2016 року.</w:t>
      </w:r>
    </w:p>
    <w:p w:rsidR="00295E20" w:rsidRPr="00BE55EC" w:rsidRDefault="00295E20" w:rsidP="00295E2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    </w:t>
      </w:r>
      <w:r w:rsidRPr="00BE55EC">
        <w:rPr>
          <w:bCs/>
          <w:sz w:val="28"/>
          <w:szCs w:val="28"/>
        </w:rPr>
        <w:t>3</w:t>
      </w:r>
      <w:r w:rsidRPr="00BE55EC">
        <w:rPr>
          <w:b/>
          <w:bCs/>
          <w:sz w:val="28"/>
          <w:szCs w:val="28"/>
        </w:rPr>
        <w:t>.</w:t>
      </w:r>
      <w:r w:rsidRPr="00BE55EC">
        <w:rPr>
          <w:sz w:val="28"/>
          <w:szCs w:val="28"/>
        </w:rPr>
        <w:t xml:space="preserve">  Додатки № 2,3,5,6,7 цього рішення є його невід’ємною частиною. </w:t>
      </w:r>
    </w:p>
    <w:p w:rsidR="00295E20" w:rsidRPr="00BE55EC" w:rsidRDefault="00295E20" w:rsidP="00295E20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    4. Контроль за виконанням рішення покласти на постійну комісію з питань планування бюджету та фінансів.</w:t>
      </w:r>
    </w:p>
    <w:p w:rsidR="00295E20" w:rsidRPr="00BE55EC" w:rsidRDefault="00295E20" w:rsidP="00295E20">
      <w:pPr>
        <w:ind w:firstLine="540"/>
        <w:jc w:val="both"/>
        <w:rPr>
          <w:sz w:val="28"/>
          <w:szCs w:val="28"/>
        </w:rPr>
      </w:pPr>
    </w:p>
    <w:p w:rsidR="00295E20" w:rsidRPr="00BE55EC" w:rsidRDefault="00295E20" w:rsidP="00295E20">
      <w:pPr>
        <w:ind w:firstLine="540"/>
        <w:jc w:val="both"/>
        <w:rPr>
          <w:sz w:val="28"/>
          <w:szCs w:val="28"/>
        </w:rPr>
      </w:pPr>
    </w:p>
    <w:p w:rsidR="00295E20" w:rsidRPr="00BE55EC" w:rsidRDefault="00295E20" w:rsidP="00295E20">
      <w:pPr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2DC" w:rsidRDefault="002832DC">
      <w:r>
        <w:separator/>
      </w:r>
    </w:p>
  </w:endnote>
  <w:endnote w:type="continuationSeparator" w:id="0">
    <w:p w:rsidR="002832DC" w:rsidRDefault="0028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2DC" w:rsidRDefault="002832DC">
      <w:r>
        <w:separator/>
      </w:r>
    </w:p>
  </w:footnote>
  <w:footnote w:type="continuationSeparator" w:id="0">
    <w:p w:rsidR="002832DC" w:rsidRDefault="00283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32DC"/>
    <w:rsid w:val="00287847"/>
    <w:rsid w:val="00294625"/>
    <w:rsid w:val="00295E20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295E2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295E2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295E2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295E20"/>
    <w:rPr>
      <w:b/>
      <w:sz w:val="28"/>
      <w:lang w:val="uk-UA"/>
    </w:rPr>
  </w:style>
  <w:style w:type="paragraph" w:styleId="ab">
    <w:name w:val="Body Text Indent"/>
    <w:basedOn w:val="a"/>
    <w:link w:val="ac"/>
    <w:uiPriority w:val="99"/>
    <w:rsid w:val="00295E20"/>
    <w:pPr>
      <w:ind w:firstLine="851"/>
      <w:jc w:val="both"/>
    </w:pPr>
  </w:style>
  <w:style w:type="character" w:customStyle="1" w:styleId="ac">
    <w:name w:val="Основний текст з відступом Знак"/>
    <w:basedOn w:val="a0"/>
    <w:link w:val="ab"/>
    <w:uiPriority w:val="99"/>
    <w:rsid w:val="00295E20"/>
    <w:rPr>
      <w:sz w:val="24"/>
      <w:lang w:val="uk-UA"/>
    </w:rPr>
  </w:style>
  <w:style w:type="paragraph" w:customStyle="1" w:styleId="4">
    <w:name w:val="заголовок 4"/>
    <w:basedOn w:val="a"/>
    <w:next w:val="a"/>
    <w:uiPriority w:val="99"/>
    <w:rsid w:val="00295E20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  <w:lang w:val="ru-RU"/>
    </w:rPr>
  </w:style>
  <w:style w:type="paragraph" w:customStyle="1" w:styleId="Normal1">
    <w:name w:val="Normal1"/>
    <w:uiPriority w:val="99"/>
    <w:rsid w:val="00295E20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51B594-0CC4-4CCF-AFCF-80B19B355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1511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2023-07-27T06:57:00Z</dcterms:modified>
</cp:coreProperties>
</file>