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816A7" w:rsidRPr="00BE55EC" w:rsidRDefault="002816A7" w:rsidP="002816A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816A7" w:rsidRPr="00BE55EC" w:rsidRDefault="002816A7" w:rsidP="002816A7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816A7" w:rsidRPr="00BE55EC" w:rsidRDefault="002816A7" w:rsidP="002816A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816A7" w:rsidRPr="00BE55EC" w:rsidRDefault="002816A7" w:rsidP="002816A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816A7" w:rsidRPr="00BE55EC" w:rsidRDefault="002816A7" w:rsidP="002816A7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2816A7" w:rsidRPr="00BE55EC" w:rsidRDefault="002816A7" w:rsidP="002816A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816A7" w:rsidRPr="00BE55EC" w:rsidRDefault="002816A7" w:rsidP="002816A7">
      <w:pPr>
        <w:widowControl w:val="0"/>
        <w:ind w:firstLine="540"/>
        <w:jc w:val="center"/>
        <w:rPr>
          <w:sz w:val="28"/>
          <w:szCs w:val="28"/>
        </w:rPr>
      </w:pPr>
    </w:p>
    <w:p w:rsidR="002816A7" w:rsidRPr="00BE55EC" w:rsidRDefault="002816A7" w:rsidP="002816A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№26</w:t>
      </w:r>
    </w:p>
    <w:p w:rsidR="002816A7" w:rsidRPr="00BE55EC" w:rsidRDefault="002816A7" w:rsidP="002816A7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816A7" w:rsidRPr="00BE55EC" w:rsidRDefault="002816A7" w:rsidP="002816A7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детального плану щодо розміщення 2-х індивідуальних гаражів від багатоквартирного будинку по вул. Б.Інститутській, 4 гр. Ковалевському Ю.В., гр. Зеліско В.В.</w:t>
      </w:r>
    </w:p>
    <w:p w:rsidR="002816A7" w:rsidRPr="00BE55EC" w:rsidRDefault="002816A7" w:rsidP="002816A7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2816A7" w:rsidRPr="00BE55EC" w:rsidRDefault="002816A7" w:rsidP="002816A7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 Розлглянувши заяву і додані документи заявників «Про надання дозволу на розробку детального плану території під гаражне будівництво за адресою м. Дубляни, вул. Б.Інститутська, 4», керуючись «Законом про місцеве самоврядування в Україні», Дублянська міська рада </w:t>
      </w:r>
    </w:p>
    <w:p w:rsidR="002816A7" w:rsidRPr="00BE55EC" w:rsidRDefault="002816A7" w:rsidP="002816A7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ВИРІШИЛА: </w:t>
      </w:r>
    </w:p>
    <w:p w:rsidR="002816A7" w:rsidRPr="00BE55EC" w:rsidRDefault="002816A7" w:rsidP="002816A7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1.Відмовити у наданні  дозволу на виготовлення детального плану щодо розміщення 2-х індивідуальних гаражів від багатоквартирного будинку по вул. Б.Інститутській, 4 гр. Ковалевському Ю.В., гр. Зеліско В.В.</w:t>
      </w:r>
    </w:p>
    <w:p w:rsidR="002816A7" w:rsidRPr="00BE55EC" w:rsidRDefault="002816A7" w:rsidP="002816A7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2.Заявникам провести громадське обговорення жителів будинку і заявників. Протокол громадського обговорення представити Дублянській міській раді</w:t>
      </w:r>
    </w:p>
    <w:p w:rsidR="002816A7" w:rsidRPr="00BE55EC" w:rsidRDefault="002816A7" w:rsidP="002816A7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3. Контроль за виконанням даного рішення покласти на постійну комісію міської ради з питань землекористування та екології та архітектора міської ради.</w:t>
      </w:r>
    </w:p>
    <w:p w:rsidR="002816A7" w:rsidRPr="00BE55EC" w:rsidRDefault="002816A7" w:rsidP="002816A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816A7" w:rsidRPr="00BE55EC" w:rsidRDefault="002816A7" w:rsidP="002816A7">
      <w:pPr>
        <w:widowControl w:val="0"/>
        <w:ind w:firstLine="540"/>
        <w:jc w:val="center"/>
        <w:rPr>
          <w:sz w:val="28"/>
          <w:szCs w:val="28"/>
        </w:rPr>
      </w:pPr>
    </w:p>
    <w:p w:rsidR="002816A7" w:rsidRPr="00BE55EC" w:rsidRDefault="002816A7" w:rsidP="002816A7">
      <w:pPr>
        <w:widowControl w:val="0"/>
        <w:ind w:firstLine="540"/>
        <w:jc w:val="center"/>
        <w:rPr>
          <w:sz w:val="28"/>
          <w:szCs w:val="28"/>
        </w:rPr>
      </w:pPr>
    </w:p>
    <w:p w:rsidR="002816A7" w:rsidRPr="00BE55EC" w:rsidRDefault="002816A7" w:rsidP="002816A7">
      <w:pPr>
        <w:pStyle w:val="a9"/>
        <w:widowControl w:val="0"/>
        <w:ind w:firstLine="540"/>
        <w:rPr>
          <w:szCs w:val="28"/>
        </w:rPr>
      </w:pPr>
    </w:p>
    <w:p w:rsidR="002816A7" w:rsidRPr="00BE55EC" w:rsidRDefault="002816A7" w:rsidP="002816A7">
      <w:pPr>
        <w:pStyle w:val="a9"/>
        <w:widowControl w:val="0"/>
        <w:ind w:firstLine="540"/>
        <w:rPr>
          <w:szCs w:val="28"/>
        </w:rPr>
      </w:pPr>
    </w:p>
    <w:p w:rsidR="002816A7" w:rsidRPr="00BE55EC" w:rsidRDefault="002816A7" w:rsidP="002816A7">
      <w:pPr>
        <w:pStyle w:val="a9"/>
        <w:widowControl w:val="0"/>
        <w:ind w:firstLine="540"/>
        <w:rPr>
          <w:b w:val="0"/>
          <w:szCs w:val="28"/>
        </w:rPr>
      </w:pPr>
      <w:r w:rsidRPr="00BE55EC">
        <w:rPr>
          <w:b w:val="0"/>
          <w:szCs w:val="28"/>
        </w:rPr>
        <w:t>Міський голова</w:t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3A8" w:rsidRDefault="001533A8">
      <w:r>
        <w:separator/>
      </w:r>
    </w:p>
  </w:endnote>
  <w:endnote w:type="continuationSeparator" w:id="0">
    <w:p w:rsidR="001533A8" w:rsidRDefault="0015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3A8" w:rsidRDefault="001533A8">
      <w:r>
        <w:separator/>
      </w:r>
    </w:p>
  </w:footnote>
  <w:footnote w:type="continuationSeparator" w:id="0">
    <w:p w:rsidR="001533A8" w:rsidRDefault="00153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33A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16A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816A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816A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816A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816A7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2816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0CA5F-30C7-44DD-BE4D-EDC4A8E8B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2023-07-27T07:52:00Z</dcterms:modified>
</cp:coreProperties>
</file>