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07722D" w:rsidRPr="00BE55EC" w:rsidRDefault="0007722D" w:rsidP="0007722D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07722D" w:rsidRPr="00BE55EC" w:rsidRDefault="0007722D" w:rsidP="0007722D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07722D" w:rsidRPr="00BE55EC" w:rsidRDefault="0007722D" w:rsidP="0007722D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07722D" w:rsidRPr="00BE55EC" w:rsidRDefault="0007722D" w:rsidP="0007722D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07722D" w:rsidRPr="00BE55EC" w:rsidRDefault="0007722D" w:rsidP="0007722D">
      <w:pPr>
        <w:widowControl w:val="0"/>
        <w:ind w:firstLine="540"/>
        <w:jc w:val="center"/>
        <w:rPr>
          <w:sz w:val="28"/>
          <w:szCs w:val="28"/>
        </w:rPr>
      </w:pPr>
    </w:p>
    <w:p w:rsidR="0007722D" w:rsidRPr="00BE55EC" w:rsidRDefault="0007722D" w:rsidP="0007722D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07722D" w:rsidRPr="00BE55EC" w:rsidRDefault="0007722D" w:rsidP="0007722D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07722D" w:rsidRPr="00BE55EC" w:rsidRDefault="0007722D" w:rsidP="0007722D">
      <w:pPr>
        <w:widowControl w:val="0"/>
        <w:ind w:firstLine="540"/>
        <w:jc w:val="both"/>
        <w:rPr>
          <w:sz w:val="28"/>
          <w:szCs w:val="28"/>
        </w:rPr>
      </w:pPr>
    </w:p>
    <w:p w:rsidR="0007722D" w:rsidRPr="00BE55EC" w:rsidRDefault="0007722D" w:rsidP="0007722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 xml:space="preserve">№47 </w:t>
      </w:r>
    </w:p>
    <w:p w:rsidR="0007722D" w:rsidRPr="00BE55EC" w:rsidRDefault="0007722D" w:rsidP="0007722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07722D" w:rsidRPr="00BE55EC" w:rsidRDefault="0007722D" w:rsidP="0007722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будівництва і обслуговування житлового будинку, господарських будівель і споруд гр. Кметь Ігорю Михайловичу</w:t>
      </w:r>
    </w:p>
    <w:p w:rsidR="0007722D" w:rsidRPr="00BE55EC" w:rsidRDefault="0007722D" w:rsidP="0007722D">
      <w:pPr>
        <w:widowControl w:val="0"/>
        <w:tabs>
          <w:tab w:val="left" w:pos="1945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ab/>
      </w:r>
    </w:p>
    <w:p w:rsidR="0007722D" w:rsidRPr="00BE55EC" w:rsidRDefault="0007722D" w:rsidP="0007722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гр. Кметь Ігора Михайловича відповідно до ст. 26 Закону України «Про місцеве самоврядування в Україні», ст.ст. 12, 20, 118, 121  Земельного кодексу України, враховуючи розроблений детальний план території для розміщення кварталу індивідуальної житлової забудови між вул. Львівською та вул. Сонячною в м.Дубляни, затверджений рішенням № 13 від 03 вересня 2015 року п’ятдесят сьомою сесією шостого демократичного скликання Дублянська міська рада</w:t>
      </w:r>
    </w:p>
    <w:p w:rsidR="0007722D" w:rsidRPr="00BE55EC" w:rsidRDefault="0007722D" w:rsidP="0007722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07722D" w:rsidRPr="00BE55EC" w:rsidRDefault="0007722D" w:rsidP="0007722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1. Надати гр. Кметь Ігорю Михайловичу дозвіл на виготовлення проекту землеустрою щодо відведення земельної ділянки площею 0,0704га кадастровий номер №4622710200:04:000:0139, що розташована за адресою: вул. А.Жаловаги, 10, з метою зміни її цільового призначення з  «для будівництва та обслуговування об’єктів туристичної інфраструктури та закладів громадського харчування» на «для будівництва і обслуговування житлового будинку, господарських будівель і споруд» для передачі безоплатно у власність.</w:t>
      </w:r>
    </w:p>
    <w:p w:rsidR="0007722D" w:rsidRPr="00BE55EC" w:rsidRDefault="0007722D" w:rsidP="0007722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2. Гр. Кметь Ігорю Михайловичу звернутись в ліцензовану землевпорядну організацію для виготовлення проекту землеустрою у встановленому законодавством порядку.</w:t>
      </w:r>
    </w:p>
    <w:p w:rsidR="0007722D" w:rsidRPr="00BE55EC" w:rsidRDefault="0007722D" w:rsidP="0007722D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3. Виготовлений проект землеустрою  подати на затвердження сесії Дублянської міської ради.</w:t>
      </w:r>
    </w:p>
    <w:p w:rsidR="0007722D" w:rsidRPr="00BE55EC" w:rsidRDefault="0007722D" w:rsidP="0007722D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 xml:space="preserve"> 4. Контроль за виконанням рішення покласти на постійну депутатську комісію з питань землекористування та екології.</w:t>
      </w:r>
    </w:p>
    <w:p w:rsidR="0007722D" w:rsidRPr="00BE55EC" w:rsidRDefault="0007722D" w:rsidP="0007722D">
      <w:pPr>
        <w:pStyle w:val="a9"/>
        <w:widowControl w:val="0"/>
        <w:ind w:firstLine="540"/>
        <w:jc w:val="both"/>
        <w:rPr>
          <w:b w:val="0"/>
          <w:szCs w:val="28"/>
        </w:rPr>
      </w:pPr>
    </w:p>
    <w:p w:rsidR="0007722D" w:rsidRPr="00BE55EC" w:rsidRDefault="0007722D" w:rsidP="0007722D">
      <w:pPr>
        <w:widowControl w:val="0"/>
        <w:ind w:firstLine="540"/>
        <w:jc w:val="both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</w:t>
      </w:r>
    </w:p>
    <w:p w:rsidR="0007722D" w:rsidRPr="00BE55EC" w:rsidRDefault="0007722D" w:rsidP="0007722D">
      <w:pPr>
        <w:ind w:firstLine="540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            Міський голова          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132" w:rsidRDefault="00297132">
      <w:r>
        <w:separator/>
      </w:r>
    </w:p>
  </w:endnote>
  <w:endnote w:type="continuationSeparator" w:id="0">
    <w:p w:rsidR="00297132" w:rsidRDefault="00297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132" w:rsidRDefault="00297132">
      <w:r>
        <w:separator/>
      </w:r>
    </w:p>
  </w:footnote>
  <w:footnote w:type="continuationSeparator" w:id="0">
    <w:p w:rsidR="00297132" w:rsidRDefault="002971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7722D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97132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07722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07722D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07722D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07722D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DBBB0B-9290-4115-A3FF-A08214D47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62</TotalTime>
  <Pages>2</Pages>
  <Words>1191</Words>
  <Characters>680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2023-07-28T06:45:00Z</dcterms:modified>
</cp:coreProperties>
</file>