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9B19C3" w:rsidRPr="00BE55EC" w:rsidRDefault="009B19C3" w:rsidP="009B19C3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9B19C3" w:rsidRPr="00BE55EC" w:rsidRDefault="009B19C3" w:rsidP="009B19C3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9B19C3" w:rsidRPr="00BE55EC" w:rsidRDefault="009B19C3" w:rsidP="009B19C3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9B19C3" w:rsidRPr="00BE55EC" w:rsidRDefault="009B19C3" w:rsidP="009B19C3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9B19C3" w:rsidRPr="00BE55EC" w:rsidRDefault="009B19C3" w:rsidP="009B19C3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9B19C3" w:rsidRPr="00BE55EC" w:rsidRDefault="009B19C3" w:rsidP="009B19C3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9B19C3" w:rsidRPr="00BE55EC" w:rsidRDefault="009B19C3" w:rsidP="009B19C3">
      <w:pPr>
        <w:widowControl w:val="0"/>
        <w:ind w:firstLine="540"/>
        <w:jc w:val="both"/>
        <w:rPr>
          <w:sz w:val="28"/>
          <w:szCs w:val="28"/>
        </w:rPr>
      </w:pPr>
    </w:p>
    <w:p w:rsidR="009B19C3" w:rsidRPr="00BE55EC" w:rsidRDefault="009B19C3" w:rsidP="009B19C3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№49</w:t>
      </w:r>
    </w:p>
    <w:p w:rsidR="009B19C3" w:rsidRPr="00BE55EC" w:rsidRDefault="009B19C3" w:rsidP="009B19C3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9B19C3" w:rsidRPr="00BE55EC" w:rsidRDefault="009B19C3" w:rsidP="009B19C3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надання дозволу на виготовлення проекту землеустрою щодо відведення земельної ділянки у власність для будівництва і обслуговування житлового будинку, господарських будівель і споруд гр. Харатін Роману Володимировичу</w:t>
      </w:r>
    </w:p>
    <w:p w:rsidR="009B19C3" w:rsidRPr="00BE55EC" w:rsidRDefault="009B19C3" w:rsidP="009B19C3">
      <w:pPr>
        <w:widowControl w:val="0"/>
        <w:ind w:firstLine="540"/>
        <w:jc w:val="both"/>
        <w:rPr>
          <w:sz w:val="28"/>
          <w:szCs w:val="28"/>
        </w:rPr>
      </w:pPr>
    </w:p>
    <w:p w:rsidR="009B19C3" w:rsidRPr="00BE55EC" w:rsidRDefault="009B19C3" w:rsidP="009B19C3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Харатін Романа Володимировича відповідно до ст. 26 Закону України «Про місцеве самоврядування в Україні», ст.ст. 12, 20, 118, 121  Земельного кодексу України, враховуючи розроблений детальний план території для розміщення кварталу індивідуальної житлової забудови між вул. Львівською та вул. Сонячною в м.Дубляни, затверджений рішенням № 13 від 03 вересня 2015 року п’ятдесят сьомою сесією шостого демократичного скликання Дублянська міська рада</w:t>
      </w:r>
    </w:p>
    <w:p w:rsidR="009B19C3" w:rsidRPr="00BE55EC" w:rsidRDefault="009B19C3" w:rsidP="009B19C3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9B19C3" w:rsidRPr="00BE55EC" w:rsidRDefault="009B19C3" w:rsidP="009B19C3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Надати гр. Харатін Роману Володимировичу дозвіл на виготовлення проекту землеустрою щодо відведення земельної ділянки площею 0,0653га кадастровий номер №4622710200:04:000:0136, що розташована за адресою: вул. А.Жаловаги, 4, з метою зміни її цільового призначення з  «для будівництва та обслуговування об’єктів туристичної інфраструктури та закладів громадського харчування» на «для будівництва і обслуговування житлового будинку, господарських будівель і споруд» для передачі безоплатно у власність.</w:t>
      </w:r>
    </w:p>
    <w:p w:rsidR="009B19C3" w:rsidRPr="00BE55EC" w:rsidRDefault="009B19C3" w:rsidP="009B19C3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Гр. Харатін Роману Володимировичу звернутись в ліцензовану землевпорядну організацію для виготовлення проекту землеустрою у встановленому законодавством порядку.</w:t>
      </w:r>
    </w:p>
    <w:p w:rsidR="009B19C3" w:rsidRPr="00BE55EC" w:rsidRDefault="009B19C3" w:rsidP="009B19C3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3. Виготовлений проект землеустрою  подати на затвердження сесії Дублянської міської ради.</w:t>
      </w:r>
    </w:p>
    <w:p w:rsidR="009B19C3" w:rsidRPr="00BE55EC" w:rsidRDefault="009B19C3" w:rsidP="009B19C3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 xml:space="preserve"> 4. Контроль за виконанням рішення покласти на постійну депутатську комісію з питань землекористування та екології.</w:t>
      </w:r>
    </w:p>
    <w:p w:rsidR="009B19C3" w:rsidRPr="00BE55EC" w:rsidRDefault="009B19C3" w:rsidP="009B19C3">
      <w:pPr>
        <w:pStyle w:val="a9"/>
        <w:widowControl w:val="0"/>
        <w:ind w:firstLine="540"/>
        <w:jc w:val="both"/>
        <w:rPr>
          <w:b w:val="0"/>
          <w:szCs w:val="28"/>
        </w:rPr>
      </w:pPr>
    </w:p>
    <w:p w:rsidR="009B19C3" w:rsidRPr="00BE55EC" w:rsidRDefault="009B19C3" w:rsidP="009B19C3">
      <w:pPr>
        <w:widowControl w:val="0"/>
        <w:ind w:firstLine="540"/>
        <w:jc w:val="both"/>
        <w:rPr>
          <w:bCs/>
          <w:sz w:val="28"/>
          <w:szCs w:val="28"/>
        </w:rPr>
      </w:pPr>
      <w:r w:rsidRPr="00BE55EC">
        <w:rPr>
          <w:bCs/>
          <w:sz w:val="28"/>
          <w:szCs w:val="28"/>
        </w:rPr>
        <w:t xml:space="preserve">          </w:t>
      </w:r>
    </w:p>
    <w:p w:rsidR="009B19C3" w:rsidRPr="00BE55EC" w:rsidRDefault="009B19C3" w:rsidP="009B19C3">
      <w:pPr>
        <w:ind w:firstLine="540"/>
        <w:rPr>
          <w:bCs/>
          <w:sz w:val="28"/>
          <w:szCs w:val="28"/>
        </w:rPr>
      </w:pPr>
      <w:r w:rsidRPr="00BE55EC">
        <w:rPr>
          <w:bCs/>
          <w:sz w:val="28"/>
          <w:szCs w:val="28"/>
        </w:rPr>
        <w:t xml:space="preserve">                      Міський голова                                 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6EBD" w:rsidRDefault="00606EBD">
      <w:r>
        <w:separator/>
      </w:r>
    </w:p>
  </w:endnote>
  <w:endnote w:type="continuationSeparator" w:id="0">
    <w:p w:rsidR="00606EBD" w:rsidRDefault="00606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6EBD" w:rsidRDefault="00606EBD">
      <w:r>
        <w:separator/>
      </w:r>
    </w:p>
  </w:footnote>
  <w:footnote w:type="continuationSeparator" w:id="0">
    <w:p w:rsidR="00606EBD" w:rsidRDefault="00606E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06EBD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19C3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9B19C3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9B19C3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9B19C3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9B19C3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E89291-15DD-410C-A92D-4D3556863C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1204</Words>
  <Characters>687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2023-07-28T06:46:00Z</dcterms:modified>
</cp:coreProperties>
</file>