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4212F" w:rsidRPr="00BE55EC" w:rsidRDefault="00D4212F" w:rsidP="00D4212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4212F" w:rsidRPr="00BE55EC" w:rsidRDefault="00D4212F" w:rsidP="00D4212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4212F" w:rsidRPr="00BE55EC" w:rsidRDefault="00D4212F" w:rsidP="00D4212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4212F" w:rsidRPr="00BE55EC" w:rsidRDefault="00D4212F" w:rsidP="00D4212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4212F" w:rsidRPr="00BE55EC" w:rsidRDefault="00D4212F" w:rsidP="00D4212F">
      <w:pPr>
        <w:widowControl w:val="0"/>
        <w:ind w:firstLine="540"/>
        <w:jc w:val="center"/>
        <w:rPr>
          <w:sz w:val="28"/>
          <w:szCs w:val="28"/>
        </w:rPr>
      </w:pPr>
    </w:p>
    <w:p w:rsidR="00D4212F" w:rsidRPr="00BE55EC" w:rsidRDefault="00D4212F" w:rsidP="00D4212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4212F" w:rsidRPr="00BE55EC" w:rsidRDefault="00D4212F" w:rsidP="00D4212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4212F" w:rsidRPr="00BE55EC" w:rsidRDefault="00D4212F" w:rsidP="00D4212F">
      <w:pPr>
        <w:widowControl w:val="0"/>
        <w:ind w:firstLine="540"/>
        <w:jc w:val="both"/>
        <w:rPr>
          <w:sz w:val="28"/>
          <w:szCs w:val="28"/>
        </w:rPr>
      </w:pPr>
    </w:p>
    <w:p w:rsidR="00D4212F" w:rsidRPr="00BE55EC" w:rsidRDefault="00D4212F" w:rsidP="00D4212F">
      <w:pPr>
        <w:tabs>
          <w:tab w:val="left" w:pos="5790"/>
        </w:tabs>
        <w:ind w:firstLine="540"/>
        <w:rPr>
          <w:sz w:val="28"/>
          <w:szCs w:val="28"/>
        </w:rPr>
      </w:pPr>
    </w:p>
    <w:p w:rsidR="00D4212F" w:rsidRPr="00BE55EC" w:rsidRDefault="00D4212F" w:rsidP="00D4212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№70</w:t>
      </w:r>
    </w:p>
    <w:p w:rsidR="00D4212F" w:rsidRPr="00BE55EC" w:rsidRDefault="00D4212F" w:rsidP="00D4212F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4212F" w:rsidRPr="00BE55EC" w:rsidRDefault="00D4212F" w:rsidP="00D421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детального плану території по зміні цільового призначення земельної ділянки кадастровий номер №4622710200:03:003:0141, площею 0,2696га, в с. Малі Підліски, вул. Київська, із: для ведення особистого селянського господарства, на: «для будівництва та обслуговування житлового будинку, господарських будівель і споруд», гр. Меншиніну Богдану Павловичу</w:t>
      </w:r>
    </w:p>
    <w:p w:rsidR="00D4212F" w:rsidRPr="00BE55EC" w:rsidRDefault="00D4212F" w:rsidP="00D421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</w:t>
      </w:r>
    </w:p>
    <w:p w:rsidR="00D4212F" w:rsidRPr="00BE55EC" w:rsidRDefault="00D4212F" w:rsidP="00D421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Розглянувши заяву і додані документи гр. Меншиніна Богдана Павловича, керуючись ст. 20 Земельного кодексу України, ст 56 Закону України “Про землеустрій”,  Законом України «Про місцеве самоврядування в Україні»,</w:t>
      </w:r>
    </w:p>
    <w:p w:rsidR="00D4212F" w:rsidRPr="00BE55EC" w:rsidRDefault="00D4212F" w:rsidP="00D4212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Дублянська міська рада</w:t>
      </w:r>
    </w:p>
    <w:p w:rsidR="00D4212F" w:rsidRPr="00BE55EC" w:rsidRDefault="00D4212F" w:rsidP="00D421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4212F" w:rsidRPr="00BE55EC" w:rsidRDefault="00D4212F" w:rsidP="00D4212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1. Затвердити детальний план території по зміні цільового призначення земельної ділянки кадастровий номер №4622710200:03:003:0141, площею 0,2696га, в с. Малі Підліски, вул. Київська, із: для ведення особистого селянського господарства, на: «для будівництва та обслуговування житлового будинку, господарських будівель і споруд», гр. Меншиніну Богдану Павловичу.</w:t>
      </w:r>
    </w:p>
    <w:p w:rsidR="00D4212F" w:rsidRPr="00BE55EC" w:rsidRDefault="00D4212F" w:rsidP="00D4212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Меншиніну Богдану Павловичу звернутися до державного реєстратора прав на нерухоме майно  для реєстрації права власності на попередньо вказану земельну ділянку - кадастровий №4622710200:03:003:0141.</w:t>
      </w:r>
    </w:p>
    <w:p w:rsidR="00D4212F" w:rsidRPr="00BE55EC" w:rsidRDefault="00D4212F" w:rsidP="00D4212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D4212F" w:rsidRPr="00BE55EC" w:rsidRDefault="00D4212F" w:rsidP="00D4212F">
      <w:pPr>
        <w:ind w:firstLine="540"/>
        <w:jc w:val="both"/>
        <w:rPr>
          <w:sz w:val="28"/>
          <w:szCs w:val="28"/>
        </w:rPr>
      </w:pPr>
    </w:p>
    <w:p w:rsidR="00D4212F" w:rsidRPr="00BE55EC" w:rsidRDefault="00D4212F" w:rsidP="00D4212F">
      <w:pPr>
        <w:ind w:firstLine="540"/>
        <w:jc w:val="both"/>
        <w:rPr>
          <w:sz w:val="28"/>
          <w:szCs w:val="28"/>
        </w:rPr>
      </w:pPr>
    </w:p>
    <w:p w:rsidR="00D4212F" w:rsidRPr="00BE55EC" w:rsidRDefault="00D4212F" w:rsidP="00D4212F">
      <w:pPr>
        <w:ind w:firstLine="540"/>
        <w:jc w:val="both"/>
        <w:rPr>
          <w:sz w:val="28"/>
          <w:szCs w:val="28"/>
        </w:rPr>
      </w:pPr>
    </w:p>
    <w:p w:rsidR="00D4212F" w:rsidRPr="00BE55EC" w:rsidRDefault="00D4212F" w:rsidP="00D4212F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884" w:rsidRDefault="00C92884">
      <w:r>
        <w:separator/>
      </w:r>
    </w:p>
  </w:endnote>
  <w:endnote w:type="continuationSeparator" w:id="0">
    <w:p w:rsidR="00C92884" w:rsidRDefault="00C9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884" w:rsidRDefault="00C92884">
      <w:r>
        <w:separator/>
      </w:r>
    </w:p>
  </w:footnote>
  <w:footnote w:type="continuationSeparator" w:id="0">
    <w:p w:rsidR="00C92884" w:rsidRDefault="00C92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2884"/>
    <w:rsid w:val="00CB2413"/>
    <w:rsid w:val="00CB2D62"/>
    <w:rsid w:val="00D06C91"/>
    <w:rsid w:val="00D30A86"/>
    <w:rsid w:val="00D4212F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4212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4212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4212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4212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421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861C5-8452-41DC-9155-A0C4FC1A4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1016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2023-07-28T10:12:00Z</dcterms:modified>
</cp:coreProperties>
</file>