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E0793" w:rsidRPr="00BE55EC" w:rsidRDefault="004E0793" w:rsidP="004E079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4E0793" w:rsidRPr="00BE55EC" w:rsidRDefault="004E0793" w:rsidP="004E079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4E0793" w:rsidRPr="00BE55EC" w:rsidRDefault="004E0793" w:rsidP="004E079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4E0793" w:rsidRPr="00BE55EC" w:rsidRDefault="004E0793" w:rsidP="004E079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4E0793" w:rsidRPr="00BE55EC" w:rsidRDefault="004E0793" w:rsidP="004E0793">
      <w:pPr>
        <w:widowControl w:val="0"/>
        <w:ind w:firstLine="540"/>
        <w:jc w:val="center"/>
        <w:rPr>
          <w:sz w:val="28"/>
          <w:szCs w:val="28"/>
        </w:rPr>
      </w:pPr>
    </w:p>
    <w:p w:rsidR="004E0793" w:rsidRPr="00BE55EC" w:rsidRDefault="004E0793" w:rsidP="004E079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4E0793" w:rsidRPr="00BE55EC" w:rsidRDefault="004E0793" w:rsidP="004E079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4E0793" w:rsidRPr="00BE55EC" w:rsidRDefault="004E0793" w:rsidP="004E0793">
      <w:pPr>
        <w:widowControl w:val="0"/>
        <w:ind w:firstLine="540"/>
        <w:rPr>
          <w:sz w:val="28"/>
          <w:szCs w:val="28"/>
        </w:rPr>
      </w:pPr>
    </w:p>
    <w:p w:rsidR="004E0793" w:rsidRPr="00BE55EC" w:rsidRDefault="004E0793" w:rsidP="004E0793">
      <w:pPr>
        <w:widowControl w:val="0"/>
        <w:ind w:firstLine="540"/>
        <w:jc w:val="both"/>
        <w:rPr>
          <w:sz w:val="28"/>
          <w:szCs w:val="28"/>
        </w:rPr>
      </w:pPr>
    </w:p>
    <w:p w:rsidR="004E0793" w:rsidRPr="00BE55EC" w:rsidRDefault="004E0793" w:rsidP="004E079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№87</w:t>
      </w:r>
    </w:p>
    <w:p w:rsidR="004E0793" w:rsidRPr="00BE55EC" w:rsidRDefault="004E0793" w:rsidP="004E0793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4E0793" w:rsidRPr="00BE55EC" w:rsidRDefault="004E0793" w:rsidP="004E079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13, площею 0,1000га, кадастровий №4622710200:10:000:0124, гр. Зигмунд Андрію Йосиповичу</w:t>
      </w:r>
    </w:p>
    <w:p w:rsidR="004E0793" w:rsidRPr="00BE55EC" w:rsidRDefault="004E0793" w:rsidP="004E079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4E0793" w:rsidRPr="00BE55EC" w:rsidRDefault="004E0793" w:rsidP="004E079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Зигмунд Андрія Йосиповича, що проживає в с.М.Підліски, вул. Шевченка, 46,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E0793" w:rsidRPr="00BE55EC" w:rsidRDefault="004E0793" w:rsidP="004E079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4E0793" w:rsidRPr="00BE55EC" w:rsidRDefault="004E0793" w:rsidP="004E079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13, площею 0,1000га, кадастровий №4622710200:10:000:0124, гр. Зигмунд Андрію Йосиповичу.</w:t>
      </w:r>
    </w:p>
    <w:p w:rsidR="004E0793" w:rsidRPr="00BE55EC" w:rsidRDefault="004E0793" w:rsidP="004E079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вул.Івасюка, 13, площею 0,1000га, кадастровий №4622710200:10:000:0124, гр. Зигмунд Андрію Йосиповичу.</w:t>
      </w:r>
    </w:p>
    <w:p w:rsidR="004E0793" w:rsidRPr="00BE55EC" w:rsidRDefault="004E0793" w:rsidP="004E079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Зигмунд Андрію Йосиповичу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№4622710200:10:000:0124.</w:t>
      </w:r>
    </w:p>
    <w:p w:rsidR="004E0793" w:rsidRPr="00BE55EC" w:rsidRDefault="004E0793" w:rsidP="004E079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E0793" w:rsidRPr="00BE55EC" w:rsidRDefault="004E0793" w:rsidP="004E0793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4E0793" w:rsidRPr="00BE55EC" w:rsidRDefault="004E0793" w:rsidP="004E0793">
      <w:pPr>
        <w:widowControl w:val="0"/>
        <w:ind w:firstLine="540"/>
        <w:jc w:val="center"/>
        <w:rPr>
          <w:bCs/>
          <w:sz w:val="28"/>
          <w:szCs w:val="28"/>
        </w:rPr>
      </w:pPr>
    </w:p>
    <w:p w:rsidR="004E0793" w:rsidRPr="00BE55EC" w:rsidRDefault="004E0793" w:rsidP="004E079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DE2" w:rsidRDefault="00251DE2">
      <w:r>
        <w:separator/>
      </w:r>
    </w:p>
  </w:endnote>
  <w:endnote w:type="continuationSeparator" w:id="0">
    <w:p w:rsidR="00251DE2" w:rsidRDefault="0025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DE2" w:rsidRDefault="00251DE2">
      <w:r>
        <w:separator/>
      </w:r>
    </w:p>
  </w:footnote>
  <w:footnote w:type="continuationSeparator" w:id="0">
    <w:p w:rsidR="00251DE2" w:rsidRDefault="00251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1DE2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0793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4E079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4E079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4E079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4E0793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4E07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78F99-7019-4D4E-A591-5716D0CA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1126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2023-07-28T10:43:00Z</dcterms:modified>
</cp:coreProperties>
</file>