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B0D37" w:rsidRPr="00BE55EC" w:rsidRDefault="002B0D37" w:rsidP="002B0D3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B0D37" w:rsidRPr="00BE55EC" w:rsidRDefault="002B0D37" w:rsidP="002B0D37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B0D37" w:rsidRPr="00BE55EC" w:rsidRDefault="002B0D37" w:rsidP="002B0D3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B0D37" w:rsidRPr="00BE55EC" w:rsidRDefault="002B0D37" w:rsidP="002B0D3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B0D37" w:rsidRPr="00BE55EC" w:rsidRDefault="002B0D37" w:rsidP="002B0D37">
      <w:pPr>
        <w:widowControl w:val="0"/>
        <w:ind w:firstLine="540"/>
        <w:jc w:val="center"/>
        <w:rPr>
          <w:sz w:val="28"/>
          <w:szCs w:val="28"/>
        </w:rPr>
      </w:pPr>
    </w:p>
    <w:p w:rsidR="002B0D37" w:rsidRPr="00BE55EC" w:rsidRDefault="002B0D37" w:rsidP="002B0D3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2B0D37" w:rsidRPr="00BE55EC" w:rsidRDefault="002B0D37" w:rsidP="002B0D3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B0D37" w:rsidRPr="00BE55EC" w:rsidRDefault="002B0D37" w:rsidP="002B0D37">
      <w:pPr>
        <w:widowControl w:val="0"/>
        <w:ind w:firstLine="540"/>
        <w:rPr>
          <w:sz w:val="28"/>
          <w:szCs w:val="28"/>
        </w:rPr>
      </w:pPr>
    </w:p>
    <w:p w:rsidR="002B0D37" w:rsidRPr="00BE55EC" w:rsidRDefault="002B0D37" w:rsidP="002B0D37">
      <w:pPr>
        <w:widowControl w:val="0"/>
        <w:ind w:firstLine="540"/>
        <w:jc w:val="both"/>
        <w:rPr>
          <w:sz w:val="28"/>
          <w:szCs w:val="28"/>
        </w:rPr>
      </w:pPr>
    </w:p>
    <w:p w:rsidR="002B0D37" w:rsidRPr="00BE55EC" w:rsidRDefault="002B0D37" w:rsidP="002B0D3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№99</w:t>
      </w:r>
    </w:p>
    <w:p w:rsidR="002B0D37" w:rsidRPr="00BE55EC" w:rsidRDefault="002B0D37" w:rsidP="002B0D37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2B0D37" w:rsidRPr="005B29D0" w:rsidRDefault="002B0D37" w:rsidP="002B0D3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вул.Л.Костенко, 8, площею </w:t>
      </w:r>
      <w:r w:rsidRPr="005B29D0">
        <w:rPr>
          <w:sz w:val="28"/>
          <w:szCs w:val="28"/>
        </w:rPr>
        <w:t>0,1000га, кадастровий №4622710200:03:002:0114, гр. Терлецькому Богдану Дмитровичу</w:t>
      </w:r>
    </w:p>
    <w:p w:rsidR="002B0D37" w:rsidRPr="005B29D0" w:rsidRDefault="002B0D37" w:rsidP="002B0D37">
      <w:pPr>
        <w:widowControl w:val="0"/>
        <w:ind w:firstLine="540"/>
        <w:jc w:val="both"/>
        <w:rPr>
          <w:sz w:val="28"/>
          <w:szCs w:val="28"/>
        </w:rPr>
      </w:pPr>
      <w:r w:rsidRPr="005B29D0">
        <w:rPr>
          <w:sz w:val="28"/>
          <w:szCs w:val="28"/>
        </w:rPr>
        <w:t xml:space="preserve">    </w:t>
      </w:r>
    </w:p>
    <w:p w:rsidR="002B0D37" w:rsidRPr="00BE55EC" w:rsidRDefault="002B0D37" w:rsidP="002B0D37">
      <w:pPr>
        <w:widowControl w:val="0"/>
        <w:ind w:firstLine="540"/>
        <w:jc w:val="both"/>
        <w:rPr>
          <w:sz w:val="28"/>
          <w:szCs w:val="28"/>
        </w:rPr>
      </w:pPr>
      <w:r w:rsidRPr="005B29D0">
        <w:rPr>
          <w:sz w:val="28"/>
          <w:szCs w:val="28"/>
        </w:rPr>
        <w:t xml:space="preserve">Розглянувши заяву гр.  Терлецького Богдана Дмитровича, що проживає в м.Львів, вул. Очаківська, 7/1,  проект землеустрою, керуючись статтями 12, 125, 126 Земельного кодексу України, статтею </w:t>
      </w:r>
      <w:r w:rsidRPr="00BE55EC">
        <w:rPr>
          <w:sz w:val="28"/>
          <w:szCs w:val="28"/>
        </w:rPr>
        <w:t>56 Закону України “Про землеустрій”, Законом України “Про місцеве самоврядування в Україні”, Дублянська міська рада</w:t>
      </w:r>
    </w:p>
    <w:p w:rsidR="002B0D37" w:rsidRPr="00BE55EC" w:rsidRDefault="002B0D37" w:rsidP="002B0D3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2B0D37" w:rsidRPr="00BE55EC" w:rsidRDefault="002B0D37" w:rsidP="002B0D3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вул.Л.Костенко, 8, площею 0,1000га, кадастровий №4622710200:03:002:0114, гр. Терлецькому Богдану Дмитровичу. </w:t>
      </w:r>
    </w:p>
    <w:p w:rsidR="002B0D37" w:rsidRPr="00BE55EC" w:rsidRDefault="002B0D37" w:rsidP="002B0D3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вул.Л.Костенко, 8, площею 0,1000га, кадастровий №4622710200:03:002:0114, гр. Терлецькому Богдану Дмитровичу.</w:t>
      </w:r>
    </w:p>
    <w:p w:rsidR="002B0D37" w:rsidRPr="00BE55EC" w:rsidRDefault="002B0D37" w:rsidP="002B0D3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Терлецькому Богдану Дмитровичу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№4622710200:03:002:0114.</w:t>
      </w:r>
    </w:p>
    <w:p w:rsidR="002B0D37" w:rsidRPr="00BE55EC" w:rsidRDefault="002B0D37" w:rsidP="002B0D37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B0D37" w:rsidRPr="00BE55EC" w:rsidRDefault="002B0D37" w:rsidP="002B0D37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2B0D37" w:rsidRPr="00BE55EC" w:rsidRDefault="002B0D37" w:rsidP="002B0D37">
      <w:pPr>
        <w:widowControl w:val="0"/>
        <w:ind w:firstLine="540"/>
        <w:jc w:val="center"/>
        <w:rPr>
          <w:bCs/>
          <w:sz w:val="28"/>
          <w:szCs w:val="28"/>
        </w:rPr>
      </w:pPr>
    </w:p>
    <w:p w:rsidR="002B0D37" w:rsidRPr="00BE55EC" w:rsidRDefault="002B0D37" w:rsidP="002B0D3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7C9" w:rsidRDefault="004067C9">
      <w:r>
        <w:separator/>
      </w:r>
    </w:p>
  </w:endnote>
  <w:endnote w:type="continuationSeparator" w:id="0">
    <w:p w:rsidR="004067C9" w:rsidRDefault="0040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7C9" w:rsidRDefault="004067C9">
      <w:r>
        <w:separator/>
      </w:r>
    </w:p>
  </w:footnote>
  <w:footnote w:type="continuationSeparator" w:id="0">
    <w:p w:rsidR="004067C9" w:rsidRDefault="00406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0D37"/>
    <w:rsid w:val="002C74B0"/>
    <w:rsid w:val="002E7407"/>
    <w:rsid w:val="0030555B"/>
    <w:rsid w:val="003571CE"/>
    <w:rsid w:val="00397D8A"/>
    <w:rsid w:val="003C6815"/>
    <w:rsid w:val="003C695C"/>
    <w:rsid w:val="003D3DAC"/>
    <w:rsid w:val="004067C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B0D3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B0D3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B0D3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B0D37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2B0D3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18C87-4536-435A-8150-15270F0CB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2023-07-28T10:58:00Z</dcterms:modified>
</cp:coreProperties>
</file>