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F490B" w:rsidRPr="00BE55EC" w:rsidRDefault="009F490B" w:rsidP="009F490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F490B" w:rsidRPr="00BE55EC" w:rsidRDefault="009F490B" w:rsidP="009F490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F490B" w:rsidRPr="00BE55EC" w:rsidRDefault="009F490B" w:rsidP="009F490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F490B" w:rsidRPr="00BE55EC" w:rsidRDefault="009F490B" w:rsidP="009F490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F490B" w:rsidRPr="00BE55EC" w:rsidRDefault="009F490B" w:rsidP="009F490B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9F490B" w:rsidRPr="00BE55EC" w:rsidRDefault="009F490B" w:rsidP="009F490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F490B" w:rsidRPr="00BE55EC" w:rsidRDefault="009F490B" w:rsidP="009F490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№176</w:t>
      </w:r>
    </w:p>
    <w:p w:rsidR="009F490B" w:rsidRPr="00BE55EC" w:rsidRDefault="009F490B" w:rsidP="009F490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F490B" w:rsidRPr="00BE55EC" w:rsidRDefault="009F490B" w:rsidP="009F490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Про проведення інвентаризації земель щодо можливого використання під городництво в межах населеного пункту Дублянської міської ради.      </w:t>
      </w:r>
    </w:p>
    <w:p w:rsidR="009F490B" w:rsidRPr="00BE55EC" w:rsidRDefault="009F490B" w:rsidP="009F490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</w:t>
      </w:r>
      <w:r w:rsidRPr="00BE55EC">
        <w:rPr>
          <w:sz w:val="28"/>
          <w:szCs w:val="28"/>
        </w:rPr>
        <w:tab/>
      </w:r>
    </w:p>
    <w:p w:rsidR="009F490B" w:rsidRPr="00BE55EC" w:rsidRDefault="009F490B" w:rsidP="009F490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У зв’язку з різними конфліктними ситуаціями (вилученими земельними ділянками громадян для індивідуальної житлової забудови) і застарілими даними, пропонується створити комісію по проведенню інвентаризації земель щодо можливого використання під городництво в межах населеного пункту Дублянської міської ради, враховуючи вище вказане Дублянська міська рада</w:t>
      </w:r>
    </w:p>
    <w:p w:rsidR="009F490B" w:rsidRPr="00BE55EC" w:rsidRDefault="009F490B" w:rsidP="009F490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F490B" w:rsidRPr="00BE55EC" w:rsidRDefault="009F490B" w:rsidP="009F490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1. Створити комісії по інвентаризації у с.М.Підліски і м. Дубляни.      </w:t>
      </w:r>
    </w:p>
    <w:p w:rsidR="009F490B" w:rsidRPr="00BE55EC" w:rsidRDefault="009F490B" w:rsidP="009F490B">
      <w:pPr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>Склад комісії у с.Малі Підліски: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голова комісії: - депутат Кіщак А.Є</w:t>
      </w:r>
      <w:r w:rsidRPr="00BE55EC">
        <w:rPr>
          <w:szCs w:val="28"/>
        </w:rPr>
        <w:t>.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Члени комісії:</w:t>
      </w:r>
    </w:p>
    <w:p w:rsidR="009F490B" w:rsidRPr="00BE55EC" w:rsidRDefault="009F490B" w:rsidP="009F490B">
      <w:pPr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 xml:space="preserve">Землевпорядник міської ради 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Архітектор міської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Гр. Сізюхіна І.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Гр. Маслюк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Гр. Ястремська С.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Склад комісії у м.Дубляни: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голова комісії: - депутат Андрушків О.Я.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Члени комісії: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депутат – Ціцький В.М.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депутат – Воробець П.М.</w:t>
      </w:r>
    </w:p>
    <w:p w:rsidR="009F490B" w:rsidRPr="00BE55EC" w:rsidRDefault="009F490B" w:rsidP="009F490B">
      <w:pPr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 xml:space="preserve">Землевпорядник міської ради 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Архітектор міської</w:t>
      </w:r>
    </w:p>
    <w:p w:rsidR="009F490B" w:rsidRPr="00BE55EC" w:rsidRDefault="009F490B" w:rsidP="009F490B">
      <w:pPr>
        <w:pStyle w:val="a9"/>
        <w:widowControl w:val="0"/>
        <w:ind w:firstLine="540"/>
        <w:jc w:val="left"/>
        <w:rPr>
          <w:b w:val="0"/>
          <w:szCs w:val="28"/>
        </w:rPr>
      </w:pPr>
      <w:r w:rsidRPr="00BE55EC">
        <w:rPr>
          <w:b w:val="0"/>
          <w:szCs w:val="28"/>
        </w:rPr>
        <w:t>Гр. Кульбабчук О.В.</w:t>
      </w:r>
    </w:p>
    <w:p w:rsidR="009F490B" w:rsidRPr="00BE55EC" w:rsidRDefault="009F490B" w:rsidP="009F490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    2. Комісіям матеріали інвентаризації по населених пунктах до 29 квітня 2016 року представити Дублянській міській раді </w:t>
      </w:r>
    </w:p>
    <w:p w:rsidR="009F490B" w:rsidRPr="00BE55EC" w:rsidRDefault="009F490B" w:rsidP="009F490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3.Контроль за виконанням рішення покласти на постійну депутатську комісію з питань землекористування та екології.</w:t>
      </w:r>
    </w:p>
    <w:p w:rsidR="009F490B" w:rsidRDefault="009F490B" w:rsidP="009F490B">
      <w:pPr>
        <w:widowControl w:val="0"/>
        <w:ind w:firstLine="540"/>
        <w:jc w:val="center"/>
        <w:rPr>
          <w:bCs/>
          <w:sz w:val="28"/>
          <w:szCs w:val="28"/>
        </w:rPr>
      </w:pPr>
    </w:p>
    <w:p w:rsidR="009F490B" w:rsidRDefault="009F490B" w:rsidP="009F490B">
      <w:pPr>
        <w:widowControl w:val="0"/>
        <w:ind w:firstLine="540"/>
        <w:jc w:val="center"/>
        <w:rPr>
          <w:bCs/>
          <w:sz w:val="28"/>
          <w:szCs w:val="28"/>
        </w:rPr>
      </w:pPr>
    </w:p>
    <w:p w:rsidR="009F490B" w:rsidRPr="00BE55EC" w:rsidRDefault="009F490B" w:rsidP="009F490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B60" w:rsidRDefault="00DA1B60">
      <w:r>
        <w:separator/>
      </w:r>
    </w:p>
  </w:endnote>
  <w:endnote w:type="continuationSeparator" w:id="0">
    <w:p w:rsidR="00DA1B60" w:rsidRDefault="00DA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B60" w:rsidRDefault="00DA1B60">
      <w:r>
        <w:separator/>
      </w:r>
    </w:p>
  </w:footnote>
  <w:footnote w:type="continuationSeparator" w:id="0">
    <w:p w:rsidR="00DA1B60" w:rsidRDefault="00DA1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490B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1B6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F490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F490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F490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F490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9FC2-7067-4BCC-905A-E5AB1499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954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2023-09-20T10:32:00Z</dcterms:modified>
</cp:coreProperties>
</file>