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F1553" w:rsidRPr="00986531" w:rsidRDefault="00EF1553" w:rsidP="00EF155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EF1553" w:rsidRPr="00986531" w:rsidRDefault="00EF1553" w:rsidP="00EF155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F1553" w:rsidRPr="00986531" w:rsidRDefault="00EF1553" w:rsidP="00EF155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F1553" w:rsidRPr="00986531" w:rsidRDefault="00EF1553" w:rsidP="00EF155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F1553" w:rsidRPr="00986531" w:rsidRDefault="00EF1553" w:rsidP="00EF155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F1553" w:rsidRPr="00986531" w:rsidRDefault="00EF1553" w:rsidP="00EF155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F1553" w:rsidRPr="00986531" w:rsidRDefault="00EF1553" w:rsidP="00EF155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F1553" w:rsidRPr="00986531" w:rsidRDefault="00EF1553" w:rsidP="00EF15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</w:t>
      </w:r>
    </w:p>
    <w:p w:rsidR="00EF1553" w:rsidRPr="00986531" w:rsidRDefault="00EF1553" w:rsidP="00EF15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детального плану на земельну ділянку площею 0,0037га, для обслуговування МАФу і встановленого майданчика, в с.Малі Підліски, вул. Південна, приватному підприємцю Когут Олегу Степановичу</w:t>
      </w: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 xml:space="preserve"> Розглянувши заяву і додані документи підприємця Когут Олега Степановича, який проживає у с.Черлянське Передмістя, вул. Черлянська, 95а   про надання дозволу на виготовлення детального плану на земельну ділянку площею 0,0037га, для обслуговування МАФу і встановленого майданчика, керуючись Законом України «Про місцеве самоврядування в Україні», Дублянська міська рада </w:t>
      </w: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ВИРІШИЛА:</w:t>
      </w: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1. Надати дозвіл на виготовлення детального плану на земельну ділянку площею 0,0037га, для обслуговування МАФу і встановленого майданчика, в с.Малі Підліски, вул. Південна, підприємцю Когут Олегу Степановичу. </w:t>
      </w: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ПП.  Когут Олегу Степановичу звернутися у відповідну землевпорядну організацію для виготовлення детального плану на земельну ділянку площею 0,0037га, для обслуговування МАФу і встановленого майданчика, в с.Малі Підліски, вул. Південна</w:t>
      </w: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3. ПП.  Когут Олегу Степановичу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EF1553" w:rsidRPr="00986531" w:rsidRDefault="00EF1553" w:rsidP="00EF1553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Контроль за виконанням рішення покласти на постійну депутатську комісію з питань землекористування та екології.</w:t>
      </w:r>
    </w:p>
    <w:p w:rsidR="00EF1553" w:rsidRPr="00986531" w:rsidRDefault="00EF1553" w:rsidP="00EF1553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EF1553" w:rsidRPr="00986531" w:rsidRDefault="00EF1553" w:rsidP="00EF1553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EF1553" w:rsidRPr="00986531" w:rsidRDefault="00EF1553" w:rsidP="00EF1553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EF1553" w:rsidRPr="00986531" w:rsidRDefault="00EF1553" w:rsidP="00EF155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</w:t>
      </w:r>
      <w:r>
        <w:rPr>
          <w:color w:val="111111"/>
          <w:sz w:val="28"/>
          <w:szCs w:val="28"/>
        </w:rPr>
        <w:t>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58E" w:rsidRDefault="00ED058E">
      <w:r>
        <w:separator/>
      </w:r>
    </w:p>
  </w:endnote>
  <w:endnote w:type="continuationSeparator" w:id="0">
    <w:p w:rsidR="00ED058E" w:rsidRDefault="00ED0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58E" w:rsidRDefault="00ED058E">
      <w:r>
        <w:separator/>
      </w:r>
    </w:p>
  </w:footnote>
  <w:footnote w:type="continuationSeparator" w:id="0">
    <w:p w:rsidR="00ED058E" w:rsidRDefault="00ED0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058E"/>
    <w:rsid w:val="00ED1DEF"/>
    <w:rsid w:val="00EF1553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A968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F155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F155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F15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F155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64A07-91C7-4AB3-9D5E-EEC4A28A0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2023-09-26T07:00:00Z</dcterms:modified>
</cp:coreProperties>
</file>