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71FD8" w:rsidRPr="00986531" w:rsidRDefault="00B71FD8" w:rsidP="00B71FD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71FD8" w:rsidRPr="00986531" w:rsidRDefault="00B71FD8" w:rsidP="00B71FD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71FD8" w:rsidRPr="00986531" w:rsidRDefault="00B71FD8" w:rsidP="00B71FD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71FD8" w:rsidRPr="00986531" w:rsidRDefault="00B71FD8" w:rsidP="00B71FD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71FD8" w:rsidRPr="00986531" w:rsidRDefault="00B71FD8" w:rsidP="00B71FD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71FD8" w:rsidRPr="00986531" w:rsidRDefault="00B71FD8" w:rsidP="00B71FD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71FD8" w:rsidRPr="00986531" w:rsidRDefault="00B71FD8" w:rsidP="00B71FD8">
      <w:pPr>
        <w:widowControl w:val="0"/>
        <w:tabs>
          <w:tab w:val="left" w:pos="8175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№44</w:t>
      </w:r>
    </w:p>
    <w:p w:rsidR="00B71FD8" w:rsidRPr="00986531" w:rsidRDefault="00B71FD8" w:rsidP="00B71FD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</w:r>
    </w:p>
    <w:p w:rsidR="00B71FD8" w:rsidRPr="00986531" w:rsidRDefault="00B71FD8" w:rsidP="00B71FD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71FD8" w:rsidRPr="00986531" w:rsidRDefault="00B71FD8" w:rsidP="00B71FD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16, площею 0,1000га, кадастровий №4622710200:10:000:0193, гр. Хом’як Володимиру Євгеновичу</w:t>
      </w:r>
    </w:p>
    <w:p w:rsidR="00B71FD8" w:rsidRPr="00986531" w:rsidRDefault="00B71FD8" w:rsidP="00B71FD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B71FD8" w:rsidRPr="00986531" w:rsidRDefault="00B71FD8" w:rsidP="00B71FD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Хом’як Володимира Євгеновича, що проживає в с.М.Підліски, вул. Шевченка, 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71FD8" w:rsidRPr="00986531" w:rsidRDefault="00B71FD8" w:rsidP="00B71FD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71FD8" w:rsidRPr="00986531" w:rsidRDefault="00B71FD8" w:rsidP="00B71FD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16, площею 0,1000га, кадастровий №4622710200:10:000:0193, гр. Хом’як Володимиру Євгеновичу.</w:t>
      </w:r>
    </w:p>
    <w:p w:rsidR="00B71FD8" w:rsidRPr="00986531" w:rsidRDefault="00B71FD8" w:rsidP="00B71FD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16, площею 0,1000га, кадастровий №4622710200:10:000:0193, гр. Хом’як Володимиру Євгеновичу.</w:t>
      </w:r>
    </w:p>
    <w:p w:rsidR="00B71FD8" w:rsidRPr="00986531" w:rsidRDefault="00B71FD8" w:rsidP="00B71FD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Хом’як Володимиру Євгеновичу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№4622710200:10:000:0193.</w:t>
      </w:r>
    </w:p>
    <w:p w:rsidR="00B71FD8" w:rsidRPr="00986531" w:rsidRDefault="00B71FD8" w:rsidP="00B71FD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71FD8" w:rsidRPr="00986531" w:rsidRDefault="00B71FD8" w:rsidP="00B71FD8">
      <w:pPr>
        <w:pStyle w:val="a9"/>
        <w:widowControl w:val="0"/>
        <w:ind w:firstLine="540"/>
        <w:rPr>
          <w:color w:val="111111"/>
          <w:szCs w:val="28"/>
        </w:rPr>
      </w:pPr>
    </w:p>
    <w:p w:rsidR="00B71FD8" w:rsidRPr="00986531" w:rsidRDefault="00B71FD8" w:rsidP="00B71FD8">
      <w:pPr>
        <w:pStyle w:val="a9"/>
        <w:widowControl w:val="0"/>
        <w:ind w:firstLine="540"/>
        <w:rPr>
          <w:color w:val="111111"/>
          <w:szCs w:val="28"/>
        </w:rPr>
      </w:pPr>
    </w:p>
    <w:p w:rsidR="00B71FD8" w:rsidRPr="00986531" w:rsidRDefault="00B71FD8" w:rsidP="00B71FD8">
      <w:pPr>
        <w:pStyle w:val="a9"/>
        <w:widowControl w:val="0"/>
        <w:ind w:firstLine="540"/>
        <w:rPr>
          <w:color w:val="111111"/>
          <w:szCs w:val="28"/>
        </w:rPr>
      </w:pPr>
    </w:p>
    <w:p w:rsidR="00B71FD8" w:rsidRPr="00986531" w:rsidRDefault="00B71FD8" w:rsidP="00B71FD8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A1F" w:rsidRDefault="00445A1F">
      <w:r>
        <w:separator/>
      </w:r>
    </w:p>
  </w:endnote>
  <w:endnote w:type="continuationSeparator" w:id="0">
    <w:p w:rsidR="00445A1F" w:rsidRDefault="0044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A1F" w:rsidRDefault="00445A1F">
      <w:r>
        <w:separator/>
      </w:r>
    </w:p>
  </w:footnote>
  <w:footnote w:type="continuationSeparator" w:id="0">
    <w:p w:rsidR="00445A1F" w:rsidRDefault="00445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A1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1FD8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71FD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71FD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71FD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71FD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5741D-167B-45BB-B0B2-5B11192D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2023-09-26T07:42:00Z</dcterms:modified>
</cp:coreProperties>
</file>