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84764" w:rsidRPr="00970C9E" w:rsidRDefault="00484764" w:rsidP="00484764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УКРАЇНА</w:t>
      </w:r>
    </w:p>
    <w:p w:rsidR="00484764" w:rsidRPr="00970C9E" w:rsidRDefault="00484764" w:rsidP="00484764">
      <w:pPr>
        <w:pStyle w:val="a9"/>
        <w:widowControl w:val="0"/>
        <w:ind w:firstLine="540"/>
        <w:rPr>
          <w:szCs w:val="28"/>
        </w:rPr>
      </w:pPr>
      <w:r w:rsidRPr="00970C9E">
        <w:rPr>
          <w:szCs w:val="28"/>
        </w:rPr>
        <w:t>ДУБЛЯНСЬКА МІСЬКА РАДА</w:t>
      </w:r>
    </w:p>
    <w:p w:rsidR="00484764" w:rsidRPr="00970C9E" w:rsidRDefault="00484764" w:rsidP="00484764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ЖОВКІВСЬКОГО РАЙОНУ ЛЬВІВСЬКОЇ ОБЛАСТІ</w:t>
      </w:r>
    </w:p>
    <w:p w:rsidR="00484764" w:rsidRPr="00970C9E" w:rsidRDefault="00484764" w:rsidP="00484764">
      <w:pPr>
        <w:widowControl w:val="0"/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/ перша  сесія сьомого демократичного скликання /</w:t>
      </w:r>
    </w:p>
    <w:p w:rsidR="00484764" w:rsidRPr="00970C9E" w:rsidRDefault="00484764" w:rsidP="0048476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84764" w:rsidRPr="00970C9E" w:rsidRDefault="00484764" w:rsidP="0048476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70C9E">
        <w:rPr>
          <w:b/>
          <w:i w:val="0"/>
          <w:sz w:val="28"/>
          <w:szCs w:val="28"/>
          <w:lang w:val="uk-UA"/>
        </w:rPr>
        <w:t>РІШЕННЯ</w:t>
      </w:r>
    </w:p>
    <w:p w:rsidR="00484764" w:rsidRPr="00970C9E" w:rsidRDefault="00484764" w:rsidP="00484764">
      <w:pPr>
        <w:widowControl w:val="0"/>
        <w:ind w:firstLine="540"/>
        <w:jc w:val="both"/>
        <w:rPr>
          <w:sz w:val="28"/>
          <w:szCs w:val="28"/>
        </w:rPr>
      </w:pPr>
    </w:p>
    <w:p w:rsidR="00484764" w:rsidRPr="00970C9E" w:rsidRDefault="00484764" w:rsidP="00484764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 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</w:t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  <w:t xml:space="preserve">                                      </w:t>
      </w:r>
      <w:r w:rsidRPr="00970C9E">
        <w:rPr>
          <w:sz w:val="28"/>
          <w:szCs w:val="28"/>
        </w:rPr>
        <w:tab/>
        <w:t>№1</w:t>
      </w:r>
    </w:p>
    <w:p w:rsidR="00484764" w:rsidRPr="00970C9E" w:rsidRDefault="00484764" w:rsidP="00484764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м.Дубляни </w:t>
      </w:r>
    </w:p>
    <w:p w:rsidR="00484764" w:rsidRPr="00970C9E" w:rsidRDefault="00484764" w:rsidP="00484764">
      <w:pPr>
        <w:ind w:firstLine="540"/>
        <w:jc w:val="both"/>
        <w:rPr>
          <w:sz w:val="28"/>
          <w:szCs w:val="28"/>
        </w:rPr>
      </w:pPr>
    </w:p>
    <w:p w:rsidR="00484764" w:rsidRPr="0086155D" w:rsidRDefault="00484764" w:rsidP="00484764">
      <w:pPr>
        <w:ind w:firstLine="540"/>
        <w:jc w:val="both"/>
        <w:rPr>
          <w:sz w:val="28"/>
          <w:szCs w:val="28"/>
        </w:rPr>
      </w:pPr>
      <w:r w:rsidRPr="0086155D">
        <w:rPr>
          <w:sz w:val="28"/>
          <w:szCs w:val="28"/>
        </w:rPr>
        <w:t>Про підсумки виборів Дублянського міського голови і визнання його повноважень</w:t>
      </w:r>
    </w:p>
    <w:p w:rsidR="00484764" w:rsidRPr="0086155D" w:rsidRDefault="00484764" w:rsidP="00484764">
      <w:pPr>
        <w:ind w:firstLine="540"/>
        <w:jc w:val="both"/>
        <w:rPr>
          <w:sz w:val="28"/>
          <w:szCs w:val="28"/>
        </w:rPr>
      </w:pPr>
    </w:p>
    <w:p w:rsidR="00484764" w:rsidRPr="0086155D" w:rsidRDefault="00484764" w:rsidP="00484764">
      <w:pPr>
        <w:ind w:firstLine="540"/>
        <w:jc w:val="both"/>
        <w:rPr>
          <w:sz w:val="28"/>
          <w:szCs w:val="28"/>
        </w:rPr>
      </w:pPr>
      <w:r w:rsidRPr="0086155D">
        <w:rPr>
          <w:sz w:val="28"/>
          <w:szCs w:val="28"/>
        </w:rPr>
        <w:t xml:space="preserve">Заслухавши інформацію голови Дублянської міської виборчої комісії про підсумки виборів Дублянського міського голови та визнання його повноважень, керуючись п.2 ст. 46 Закону України «Про місцеве самоврядування в Україні», Закону України «Про вибори до Верховної Ради Автономної Республіки Крим, депутатів місцевих рад та сільських, селищних, міських голів», Дублянська міська рада </w:t>
      </w:r>
    </w:p>
    <w:p w:rsidR="00484764" w:rsidRPr="0086155D" w:rsidRDefault="00484764" w:rsidP="00484764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</w:p>
    <w:p w:rsidR="00484764" w:rsidRPr="0086155D" w:rsidRDefault="00484764" w:rsidP="00484764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86155D">
        <w:rPr>
          <w:sz w:val="28"/>
          <w:szCs w:val="28"/>
          <w:lang w:val="uk-UA"/>
        </w:rPr>
        <w:t>ВИРІШИЛА:</w:t>
      </w:r>
    </w:p>
    <w:p w:rsidR="00484764" w:rsidRPr="0086155D" w:rsidRDefault="00484764" w:rsidP="00484764">
      <w:pPr>
        <w:ind w:firstLine="540"/>
        <w:jc w:val="both"/>
        <w:rPr>
          <w:sz w:val="28"/>
          <w:szCs w:val="28"/>
        </w:rPr>
      </w:pPr>
      <w:r w:rsidRPr="0086155D">
        <w:rPr>
          <w:sz w:val="28"/>
          <w:szCs w:val="28"/>
        </w:rPr>
        <w:t>1. Інформацію Дублянської міської виборчої комісії про підсумки виборів Дублянського міського голови і визнання його повноважень прийняти до відома та визнати повноваження Дублянського міського голови Поповича Василя Юрійовича.</w:t>
      </w:r>
    </w:p>
    <w:p w:rsidR="00484764" w:rsidRPr="0086155D" w:rsidRDefault="00484764" w:rsidP="00484764">
      <w:pPr>
        <w:ind w:firstLine="540"/>
        <w:jc w:val="both"/>
        <w:rPr>
          <w:sz w:val="28"/>
          <w:szCs w:val="28"/>
        </w:rPr>
      </w:pPr>
      <w:r w:rsidRPr="0086155D">
        <w:rPr>
          <w:sz w:val="28"/>
          <w:szCs w:val="28"/>
        </w:rPr>
        <w:t>2. Встановити надбавку за високі досягнення у праці у відсотках до посадового окладу з врахуванням надбавки за ранг державного службовця та вислугу років у розмірі 50% та здійснювати преміювання у розмірі 70% посадового окладу.</w:t>
      </w:r>
    </w:p>
    <w:p w:rsidR="00484764" w:rsidRPr="00970C9E" w:rsidRDefault="00484764" w:rsidP="00484764">
      <w:pPr>
        <w:ind w:firstLine="540"/>
        <w:jc w:val="both"/>
        <w:rPr>
          <w:sz w:val="28"/>
          <w:szCs w:val="28"/>
        </w:rPr>
      </w:pPr>
    </w:p>
    <w:p w:rsidR="00484764" w:rsidRPr="00970C9E" w:rsidRDefault="00484764" w:rsidP="00484764">
      <w:pPr>
        <w:ind w:firstLine="540"/>
        <w:jc w:val="both"/>
        <w:rPr>
          <w:sz w:val="28"/>
          <w:szCs w:val="28"/>
        </w:rPr>
      </w:pPr>
    </w:p>
    <w:p w:rsidR="00484764" w:rsidRDefault="00484764" w:rsidP="00484764">
      <w:pPr>
        <w:ind w:firstLine="540"/>
        <w:jc w:val="both"/>
        <w:rPr>
          <w:sz w:val="28"/>
          <w:szCs w:val="28"/>
        </w:rPr>
      </w:pPr>
    </w:p>
    <w:p w:rsidR="00484764" w:rsidRPr="00970C9E" w:rsidRDefault="00484764" w:rsidP="00484764">
      <w:pPr>
        <w:ind w:firstLine="540"/>
        <w:jc w:val="both"/>
        <w:rPr>
          <w:sz w:val="28"/>
          <w:szCs w:val="28"/>
        </w:rPr>
      </w:pPr>
    </w:p>
    <w:p w:rsidR="00484764" w:rsidRPr="00970C9E" w:rsidRDefault="00484764" w:rsidP="00484764">
      <w:pPr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Міський голова                                             В. 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4F4" w:rsidRDefault="003364F4">
      <w:r>
        <w:separator/>
      </w:r>
    </w:p>
  </w:endnote>
  <w:endnote w:type="continuationSeparator" w:id="0">
    <w:p w:rsidR="003364F4" w:rsidRDefault="0033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4F4" w:rsidRDefault="003364F4">
      <w:r>
        <w:separator/>
      </w:r>
    </w:p>
  </w:footnote>
  <w:footnote w:type="continuationSeparator" w:id="0">
    <w:p w:rsidR="003364F4" w:rsidRDefault="00336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4F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76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8476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8476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8476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84764"/>
    <w:rPr>
      <w:b/>
      <w:sz w:val="28"/>
      <w:lang w:val="uk-UA"/>
    </w:rPr>
  </w:style>
  <w:style w:type="paragraph" w:styleId="20">
    <w:name w:val="Body Text Indent 2"/>
    <w:basedOn w:val="a"/>
    <w:link w:val="21"/>
    <w:rsid w:val="00484764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48476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0FB92-3000-4B90-BFA9-F249A98DB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2023-10-18T08:54:00Z</dcterms:modified>
</cp:coreProperties>
</file>