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DD5A1D" w:rsidRPr="00970C9E" w:rsidRDefault="00DD5A1D" w:rsidP="00DD5A1D">
      <w:pPr>
        <w:widowControl w:val="0"/>
        <w:ind w:firstLine="540"/>
        <w:jc w:val="center"/>
        <w:rPr>
          <w:b/>
          <w:sz w:val="28"/>
          <w:szCs w:val="28"/>
        </w:rPr>
      </w:pPr>
      <w:r w:rsidRPr="00970C9E">
        <w:rPr>
          <w:b/>
          <w:sz w:val="28"/>
          <w:szCs w:val="28"/>
        </w:rPr>
        <w:t>УКРАЇНА</w:t>
      </w:r>
    </w:p>
    <w:p w:rsidR="00DD5A1D" w:rsidRPr="00970C9E" w:rsidRDefault="00DD5A1D" w:rsidP="00DD5A1D">
      <w:pPr>
        <w:pStyle w:val="a9"/>
        <w:widowControl w:val="0"/>
        <w:ind w:firstLine="540"/>
        <w:rPr>
          <w:szCs w:val="28"/>
        </w:rPr>
      </w:pPr>
      <w:r w:rsidRPr="00970C9E">
        <w:rPr>
          <w:szCs w:val="28"/>
        </w:rPr>
        <w:t>ДУБЛЯНСЬКА МІСЬКА РАДА</w:t>
      </w:r>
    </w:p>
    <w:p w:rsidR="00DD5A1D" w:rsidRPr="00970C9E" w:rsidRDefault="00DD5A1D" w:rsidP="00DD5A1D">
      <w:pPr>
        <w:widowControl w:val="0"/>
        <w:ind w:firstLine="540"/>
        <w:jc w:val="center"/>
        <w:rPr>
          <w:b/>
          <w:sz w:val="28"/>
          <w:szCs w:val="28"/>
        </w:rPr>
      </w:pPr>
      <w:r w:rsidRPr="00970C9E">
        <w:rPr>
          <w:b/>
          <w:sz w:val="28"/>
          <w:szCs w:val="28"/>
        </w:rPr>
        <w:t>ЖОВКІВСЬКОГО РАЙОНУ ЛЬВІВСЬКОЇ ОБЛАСТІ</w:t>
      </w:r>
    </w:p>
    <w:p w:rsidR="00DD5A1D" w:rsidRPr="00970C9E" w:rsidRDefault="00DD5A1D" w:rsidP="00DD5A1D">
      <w:pPr>
        <w:widowControl w:val="0"/>
        <w:ind w:firstLine="540"/>
        <w:jc w:val="center"/>
        <w:rPr>
          <w:sz w:val="28"/>
          <w:szCs w:val="28"/>
        </w:rPr>
      </w:pPr>
      <w:r w:rsidRPr="00970C9E">
        <w:rPr>
          <w:sz w:val="28"/>
          <w:szCs w:val="28"/>
        </w:rPr>
        <w:t>/ перша  сесія  сьомого демократичного скликання /</w:t>
      </w:r>
    </w:p>
    <w:p w:rsidR="00DD5A1D" w:rsidRPr="00970C9E" w:rsidRDefault="00DD5A1D" w:rsidP="00DD5A1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D5A1D" w:rsidRPr="00970C9E" w:rsidRDefault="00DD5A1D" w:rsidP="00DD5A1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970C9E">
        <w:rPr>
          <w:b/>
          <w:i w:val="0"/>
          <w:sz w:val="28"/>
          <w:szCs w:val="28"/>
          <w:lang w:val="uk-UA"/>
        </w:rPr>
        <w:t>РІШЕННЯ</w:t>
      </w:r>
    </w:p>
    <w:p w:rsidR="00DD5A1D" w:rsidRPr="00970C9E" w:rsidRDefault="00DD5A1D" w:rsidP="00DD5A1D">
      <w:pPr>
        <w:widowControl w:val="0"/>
        <w:ind w:firstLine="540"/>
        <w:jc w:val="both"/>
        <w:rPr>
          <w:sz w:val="28"/>
          <w:szCs w:val="28"/>
        </w:rPr>
      </w:pPr>
    </w:p>
    <w:p w:rsidR="00DD5A1D" w:rsidRPr="00970C9E" w:rsidRDefault="00DD5A1D" w:rsidP="00DD5A1D">
      <w:pPr>
        <w:widowControl w:val="0"/>
        <w:ind w:firstLine="540"/>
        <w:jc w:val="both"/>
        <w:rPr>
          <w:sz w:val="28"/>
          <w:szCs w:val="28"/>
        </w:rPr>
      </w:pPr>
      <w:r w:rsidRPr="00970C9E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19 листопада </w:t>
      </w:r>
      <w:r w:rsidRPr="00970C9E">
        <w:rPr>
          <w:sz w:val="28"/>
          <w:szCs w:val="28"/>
        </w:rPr>
        <w:t>2015р.</w:t>
      </w:r>
      <w:r w:rsidRPr="00970C9E">
        <w:rPr>
          <w:sz w:val="28"/>
          <w:szCs w:val="28"/>
        </w:rPr>
        <w:tab/>
      </w:r>
      <w:r w:rsidRPr="00970C9E">
        <w:rPr>
          <w:sz w:val="28"/>
          <w:szCs w:val="28"/>
        </w:rPr>
        <w:tab/>
      </w:r>
      <w:r w:rsidRPr="00970C9E">
        <w:rPr>
          <w:sz w:val="28"/>
          <w:szCs w:val="28"/>
        </w:rPr>
        <w:tab/>
        <w:t xml:space="preserve">                                      </w:t>
      </w:r>
      <w:r w:rsidRPr="00970C9E">
        <w:rPr>
          <w:sz w:val="28"/>
          <w:szCs w:val="28"/>
        </w:rPr>
        <w:tab/>
        <w:t>№7</w:t>
      </w:r>
    </w:p>
    <w:p w:rsidR="00DD5A1D" w:rsidRPr="00970C9E" w:rsidRDefault="00DD5A1D" w:rsidP="00DD5A1D">
      <w:pPr>
        <w:widowControl w:val="0"/>
        <w:ind w:firstLine="540"/>
        <w:jc w:val="both"/>
        <w:rPr>
          <w:sz w:val="28"/>
          <w:szCs w:val="28"/>
        </w:rPr>
      </w:pPr>
      <w:r w:rsidRPr="00970C9E">
        <w:rPr>
          <w:sz w:val="28"/>
          <w:szCs w:val="28"/>
        </w:rPr>
        <w:t xml:space="preserve">м.Дубляни </w:t>
      </w:r>
    </w:p>
    <w:p w:rsidR="00DD5A1D" w:rsidRDefault="00DD5A1D" w:rsidP="00DD5A1D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970C9E">
        <w:rPr>
          <w:sz w:val="28"/>
          <w:szCs w:val="28"/>
        </w:rPr>
        <w:t xml:space="preserve">ро </w:t>
      </w:r>
      <w:r>
        <w:rPr>
          <w:sz w:val="28"/>
          <w:szCs w:val="28"/>
        </w:rPr>
        <w:t xml:space="preserve">продовження повноважень </w:t>
      </w:r>
      <w:r w:rsidRPr="00970C9E">
        <w:rPr>
          <w:sz w:val="28"/>
          <w:szCs w:val="28"/>
        </w:rPr>
        <w:t xml:space="preserve">першого заступника Дублянського міського голови </w:t>
      </w:r>
    </w:p>
    <w:p w:rsidR="00DD5A1D" w:rsidRPr="00970C9E" w:rsidRDefault="00DD5A1D" w:rsidP="00DD5A1D">
      <w:pPr>
        <w:ind w:firstLine="540"/>
        <w:jc w:val="both"/>
        <w:rPr>
          <w:sz w:val="28"/>
          <w:szCs w:val="28"/>
        </w:rPr>
      </w:pPr>
    </w:p>
    <w:p w:rsidR="00DD5A1D" w:rsidRPr="00970C9E" w:rsidRDefault="00DD5A1D" w:rsidP="00DD5A1D">
      <w:pPr>
        <w:ind w:firstLine="540"/>
        <w:jc w:val="both"/>
        <w:rPr>
          <w:sz w:val="28"/>
          <w:szCs w:val="28"/>
        </w:rPr>
      </w:pPr>
      <w:r w:rsidRPr="00970C9E">
        <w:rPr>
          <w:color w:val="000000"/>
          <w:sz w:val="28"/>
          <w:szCs w:val="28"/>
        </w:rPr>
        <w:t xml:space="preserve">Відповідно до Закону України «Про місцеве самоврядування в Україні» і Закону України  «Про службу в органах місцевого самоврядування» </w:t>
      </w:r>
      <w:r w:rsidRPr="00970C9E">
        <w:rPr>
          <w:sz w:val="28"/>
          <w:szCs w:val="28"/>
        </w:rPr>
        <w:t>Дублянська міська рада</w:t>
      </w:r>
    </w:p>
    <w:p w:rsidR="00DD5A1D" w:rsidRPr="00970C9E" w:rsidRDefault="00DD5A1D" w:rsidP="00DD5A1D">
      <w:pPr>
        <w:ind w:firstLine="540"/>
        <w:jc w:val="both"/>
        <w:rPr>
          <w:sz w:val="28"/>
          <w:szCs w:val="28"/>
        </w:rPr>
      </w:pPr>
      <w:r w:rsidRPr="00970C9E">
        <w:rPr>
          <w:sz w:val="28"/>
          <w:szCs w:val="28"/>
        </w:rPr>
        <w:t>ВИРІШИЛА:</w:t>
      </w:r>
    </w:p>
    <w:p w:rsidR="00DD5A1D" w:rsidRDefault="00DD5A1D" w:rsidP="00DD5A1D">
      <w:pPr>
        <w:jc w:val="both"/>
        <w:rPr>
          <w:sz w:val="28"/>
          <w:szCs w:val="28"/>
        </w:rPr>
      </w:pPr>
      <w:r w:rsidRPr="00970C9E">
        <w:rPr>
          <w:sz w:val="28"/>
          <w:szCs w:val="28"/>
        </w:rPr>
        <w:t xml:space="preserve">       1. </w:t>
      </w:r>
      <w:r>
        <w:rPr>
          <w:sz w:val="28"/>
          <w:szCs w:val="28"/>
        </w:rPr>
        <w:t>Продовжити повноваження</w:t>
      </w:r>
      <w:r w:rsidRPr="00970C9E">
        <w:rPr>
          <w:sz w:val="28"/>
          <w:szCs w:val="28"/>
        </w:rPr>
        <w:t xml:space="preserve"> Яремка Віталія Михайловича </w:t>
      </w:r>
      <w:r>
        <w:rPr>
          <w:sz w:val="28"/>
          <w:szCs w:val="28"/>
        </w:rPr>
        <w:t>на посаді</w:t>
      </w:r>
      <w:r w:rsidRPr="00970C9E">
        <w:rPr>
          <w:sz w:val="28"/>
          <w:szCs w:val="28"/>
        </w:rPr>
        <w:t xml:space="preserve"> першого заступника Дублянського міського голови.</w:t>
      </w:r>
    </w:p>
    <w:p w:rsidR="00DD5A1D" w:rsidRPr="002B3100" w:rsidRDefault="00DD5A1D" w:rsidP="00DD5A1D">
      <w:pPr>
        <w:ind w:firstLine="360"/>
        <w:jc w:val="both"/>
        <w:rPr>
          <w:b/>
          <w:iCs/>
          <w:sz w:val="28"/>
          <w:szCs w:val="28"/>
        </w:rPr>
      </w:pPr>
      <w:r>
        <w:rPr>
          <w:sz w:val="28"/>
          <w:szCs w:val="28"/>
        </w:rPr>
        <w:t xml:space="preserve"> 2. </w:t>
      </w:r>
      <w:r w:rsidRPr="002B3100">
        <w:rPr>
          <w:iCs/>
          <w:sz w:val="28"/>
          <w:szCs w:val="28"/>
        </w:rPr>
        <w:t xml:space="preserve">Установити надбавку за високі досягнення у праці у відсотках </w:t>
      </w:r>
      <w:r w:rsidRPr="002B3100">
        <w:rPr>
          <w:sz w:val="28"/>
          <w:szCs w:val="28"/>
        </w:rPr>
        <w:t xml:space="preserve">до </w:t>
      </w:r>
      <w:r w:rsidRPr="002B3100">
        <w:rPr>
          <w:iCs/>
          <w:sz w:val="28"/>
          <w:szCs w:val="28"/>
        </w:rPr>
        <w:t>посадового окладу, з урахуванням надбавки за ранг посадової особи місцевого самоврядування та надбавки за вислугу років</w:t>
      </w:r>
      <w:r w:rsidRPr="002B3100">
        <w:rPr>
          <w:sz w:val="28"/>
          <w:szCs w:val="28"/>
        </w:rPr>
        <w:t xml:space="preserve"> у розмірі 20</w:t>
      </w:r>
      <w:r w:rsidRPr="002B3100">
        <w:rPr>
          <w:iCs/>
          <w:sz w:val="28"/>
          <w:szCs w:val="28"/>
        </w:rPr>
        <w:t xml:space="preserve">% та здійснювати щомісячне преміювання відповідно до </w:t>
      </w:r>
      <w:r w:rsidRPr="002B3100">
        <w:rPr>
          <w:iCs/>
          <w:sz w:val="28"/>
          <w:szCs w:val="28"/>
          <w:lang w:val="en-US"/>
        </w:rPr>
        <w:t> </w:t>
      </w:r>
      <w:r w:rsidRPr="002B3100">
        <w:rPr>
          <w:iCs/>
          <w:sz w:val="28"/>
          <w:szCs w:val="28"/>
        </w:rPr>
        <w:t xml:space="preserve">особистого вкладу в загальні результати роботи, </w:t>
      </w:r>
      <w:r w:rsidRPr="002B3100">
        <w:rPr>
          <w:sz w:val="28"/>
          <w:szCs w:val="28"/>
        </w:rPr>
        <w:t xml:space="preserve"> </w:t>
      </w:r>
      <w:r w:rsidRPr="002B3100">
        <w:rPr>
          <w:iCs/>
          <w:sz w:val="28"/>
          <w:szCs w:val="28"/>
        </w:rPr>
        <w:t xml:space="preserve">у межах фонду оплати </w:t>
      </w:r>
      <w:r w:rsidRPr="002B3100">
        <w:rPr>
          <w:sz w:val="28"/>
          <w:szCs w:val="28"/>
        </w:rPr>
        <w:t xml:space="preserve">праці на рік </w:t>
      </w:r>
      <w:r>
        <w:rPr>
          <w:sz w:val="28"/>
          <w:szCs w:val="28"/>
        </w:rPr>
        <w:t>у розмірі 2</w:t>
      </w:r>
      <w:r w:rsidRPr="002B3100">
        <w:rPr>
          <w:sz w:val="28"/>
          <w:szCs w:val="28"/>
        </w:rPr>
        <w:t>0</w:t>
      </w:r>
      <w:r w:rsidRPr="002B3100">
        <w:rPr>
          <w:iCs/>
          <w:sz w:val="28"/>
          <w:szCs w:val="28"/>
        </w:rPr>
        <w:t>%</w:t>
      </w:r>
      <w:r>
        <w:rPr>
          <w:iCs/>
          <w:sz w:val="28"/>
          <w:szCs w:val="28"/>
        </w:rPr>
        <w:t>, а в грудні 2015 року встановити 30% і 30% відповідно.</w:t>
      </w:r>
    </w:p>
    <w:p w:rsidR="00DD5A1D" w:rsidRPr="00B14D49" w:rsidRDefault="00DD5A1D" w:rsidP="00DD5A1D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B14D49">
        <w:rPr>
          <w:sz w:val="28"/>
          <w:szCs w:val="28"/>
        </w:rPr>
        <w:t>Контроль за виконанням рішення доручити постійній депутатській комісії з питань бюджету, фінансів, податкової та регуляторної політики та начальнику відділу бухгалтерського обліку Падюка О.В.</w:t>
      </w:r>
    </w:p>
    <w:p w:rsidR="00DD5A1D" w:rsidRPr="009D1A27" w:rsidRDefault="00DD5A1D" w:rsidP="00DD5A1D">
      <w:pPr>
        <w:jc w:val="both"/>
        <w:rPr>
          <w:sz w:val="28"/>
          <w:szCs w:val="28"/>
        </w:rPr>
      </w:pPr>
    </w:p>
    <w:p w:rsidR="00DD5A1D" w:rsidRDefault="00DD5A1D" w:rsidP="00DD5A1D">
      <w:pPr>
        <w:pStyle w:val="20"/>
        <w:tabs>
          <w:tab w:val="left" w:pos="318"/>
        </w:tabs>
        <w:ind w:firstLine="540"/>
        <w:rPr>
          <w:sz w:val="28"/>
          <w:szCs w:val="28"/>
          <w:lang w:val="uk-UA"/>
        </w:rPr>
      </w:pPr>
    </w:p>
    <w:p w:rsidR="00DD5A1D" w:rsidRPr="00970C9E" w:rsidRDefault="00DD5A1D" w:rsidP="00DD5A1D">
      <w:pPr>
        <w:pStyle w:val="20"/>
        <w:tabs>
          <w:tab w:val="left" w:pos="318"/>
        </w:tabs>
        <w:ind w:firstLine="540"/>
        <w:rPr>
          <w:sz w:val="28"/>
          <w:szCs w:val="28"/>
          <w:lang w:val="uk-UA"/>
        </w:rPr>
      </w:pPr>
    </w:p>
    <w:p w:rsidR="00DD5A1D" w:rsidRPr="00970C9E" w:rsidRDefault="00DD5A1D" w:rsidP="00DD5A1D">
      <w:pPr>
        <w:ind w:firstLine="540"/>
        <w:jc w:val="both"/>
        <w:rPr>
          <w:sz w:val="28"/>
          <w:szCs w:val="28"/>
        </w:rPr>
      </w:pPr>
    </w:p>
    <w:p w:rsidR="00DD5A1D" w:rsidRPr="00970C9E" w:rsidRDefault="00DD5A1D" w:rsidP="00DD5A1D">
      <w:pPr>
        <w:ind w:firstLine="540"/>
        <w:jc w:val="center"/>
        <w:rPr>
          <w:sz w:val="28"/>
          <w:szCs w:val="28"/>
        </w:rPr>
      </w:pPr>
      <w:r w:rsidRPr="00970C9E">
        <w:rPr>
          <w:sz w:val="28"/>
          <w:szCs w:val="28"/>
        </w:rPr>
        <w:t>Міський голова                                 В.Ю. 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481A" w:rsidRDefault="00C2481A">
      <w:r>
        <w:separator/>
      </w:r>
    </w:p>
  </w:endnote>
  <w:endnote w:type="continuationSeparator" w:id="0">
    <w:p w:rsidR="00C2481A" w:rsidRDefault="00C24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481A" w:rsidRDefault="00C2481A">
      <w:r>
        <w:separator/>
      </w:r>
    </w:p>
  </w:footnote>
  <w:footnote w:type="continuationSeparator" w:id="0">
    <w:p w:rsidR="00C2481A" w:rsidRDefault="00C248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2481A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D5A1D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DD5A1D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DD5A1D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DD5A1D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DD5A1D"/>
    <w:rPr>
      <w:b/>
      <w:sz w:val="28"/>
      <w:lang w:val="uk-UA"/>
    </w:rPr>
  </w:style>
  <w:style w:type="paragraph" w:styleId="20">
    <w:name w:val="Body Text Indent 2"/>
    <w:basedOn w:val="a"/>
    <w:link w:val="21"/>
    <w:rsid w:val="00DD5A1D"/>
    <w:pPr>
      <w:ind w:firstLine="851"/>
      <w:jc w:val="both"/>
    </w:pPr>
    <w:rPr>
      <w:sz w:val="22"/>
      <w:lang w:val="ru-RU"/>
    </w:rPr>
  </w:style>
  <w:style w:type="character" w:customStyle="1" w:styleId="21">
    <w:name w:val="Основний текст з відступом 2 Знак"/>
    <w:basedOn w:val="a0"/>
    <w:link w:val="20"/>
    <w:rsid w:val="00DD5A1D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BCB7A7-E58F-404E-86D1-35FE4555B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796</Words>
  <Characters>454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2023-10-18T09:00:00Z</dcterms:modified>
</cp:coreProperties>
</file>