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A791B" w:rsidRPr="00E875CE" w:rsidRDefault="00DA791B" w:rsidP="00DA791B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УКРАЇНА</w:t>
      </w:r>
    </w:p>
    <w:p w:rsidR="00DA791B" w:rsidRPr="00E875CE" w:rsidRDefault="00DA791B" w:rsidP="00DA791B">
      <w:pPr>
        <w:pStyle w:val="a9"/>
        <w:widowControl w:val="0"/>
        <w:ind w:firstLine="540"/>
        <w:rPr>
          <w:szCs w:val="28"/>
        </w:rPr>
      </w:pPr>
      <w:r w:rsidRPr="00E875CE">
        <w:rPr>
          <w:szCs w:val="28"/>
        </w:rPr>
        <w:t>ДУБЛЯНСЬКА МІСЬКА РАДА</w:t>
      </w:r>
    </w:p>
    <w:p w:rsidR="00DA791B" w:rsidRPr="00E875CE" w:rsidRDefault="00DA791B" w:rsidP="00DA791B">
      <w:pPr>
        <w:widowControl w:val="0"/>
        <w:ind w:firstLine="540"/>
        <w:jc w:val="center"/>
        <w:rPr>
          <w:b/>
          <w:sz w:val="28"/>
          <w:szCs w:val="28"/>
        </w:rPr>
      </w:pPr>
      <w:r w:rsidRPr="00E875CE">
        <w:rPr>
          <w:b/>
          <w:sz w:val="28"/>
          <w:szCs w:val="28"/>
        </w:rPr>
        <w:t>ЖОВКІВСЬКОГО РАЙОНУ ЛЬВІВСЬКОЇ ОБЛАСТІ</w:t>
      </w:r>
    </w:p>
    <w:p w:rsidR="00DA791B" w:rsidRPr="00E875CE" w:rsidRDefault="00DA791B" w:rsidP="00DA791B">
      <w:pPr>
        <w:widowControl w:val="0"/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/друга сесія сьомого демократичного скликання /</w:t>
      </w:r>
    </w:p>
    <w:p w:rsidR="00DA791B" w:rsidRPr="00E875CE" w:rsidRDefault="00DA791B" w:rsidP="00DA791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A791B" w:rsidRPr="00E875CE" w:rsidRDefault="00DA791B" w:rsidP="00DA791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E875CE">
        <w:rPr>
          <w:b/>
          <w:i w:val="0"/>
          <w:sz w:val="28"/>
          <w:szCs w:val="28"/>
          <w:lang w:val="uk-UA"/>
        </w:rPr>
        <w:t xml:space="preserve"> РІШЕННЯ</w:t>
      </w:r>
    </w:p>
    <w:p w:rsidR="00DA791B" w:rsidRPr="00E875CE" w:rsidRDefault="00DA791B" w:rsidP="00DA791B">
      <w:pPr>
        <w:widowControl w:val="0"/>
        <w:ind w:firstLine="540"/>
        <w:jc w:val="both"/>
        <w:rPr>
          <w:sz w:val="28"/>
          <w:szCs w:val="28"/>
        </w:rPr>
      </w:pPr>
    </w:p>
    <w:p w:rsidR="00DA791B" w:rsidRPr="00E875CE" w:rsidRDefault="00DA791B" w:rsidP="00DA791B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Від  27.11.2015р.</w:t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</w:r>
      <w:r w:rsidRPr="00E875CE">
        <w:rPr>
          <w:sz w:val="28"/>
          <w:szCs w:val="28"/>
        </w:rPr>
        <w:tab/>
        <w:t xml:space="preserve">                                      </w:t>
      </w:r>
      <w:r w:rsidRPr="00E875CE">
        <w:rPr>
          <w:sz w:val="28"/>
          <w:szCs w:val="28"/>
        </w:rPr>
        <w:tab/>
        <w:t>№1</w:t>
      </w:r>
    </w:p>
    <w:p w:rsidR="00DA791B" w:rsidRPr="00E875CE" w:rsidRDefault="00DA791B" w:rsidP="00DA791B">
      <w:pPr>
        <w:widowControl w:val="0"/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м.Дубляни </w:t>
      </w:r>
    </w:p>
    <w:p w:rsidR="00DA791B" w:rsidRPr="00E875CE" w:rsidRDefault="00DA791B" w:rsidP="00DA791B">
      <w:pPr>
        <w:pStyle w:val="ab"/>
        <w:widowControl w:val="0"/>
        <w:tabs>
          <w:tab w:val="left" w:pos="0"/>
        </w:tabs>
        <w:ind w:left="0" w:firstLine="540"/>
        <w:rPr>
          <w:sz w:val="28"/>
          <w:szCs w:val="28"/>
        </w:rPr>
      </w:pPr>
      <w:r w:rsidRPr="00E875CE">
        <w:rPr>
          <w:sz w:val="28"/>
          <w:szCs w:val="28"/>
        </w:rPr>
        <w:t xml:space="preserve">Про затвердження регламенту Дублянської міської ради </w:t>
      </w:r>
      <w:r>
        <w:rPr>
          <w:sz w:val="28"/>
          <w:szCs w:val="28"/>
        </w:rPr>
        <w:t>та Положення про постійні депутатські комісії</w:t>
      </w:r>
      <w:r w:rsidRPr="00E875CE">
        <w:rPr>
          <w:sz w:val="28"/>
          <w:szCs w:val="28"/>
        </w:rPr>
        <w:t>.</w:t>
      </w:r>
    </w:p>
    <w:p w:rsidR="00DA791B" w:rsidRPr="00E875CE" w:rsidRDefault="00DA791B" w:rsidP="00DA791B">
      <w:pPr>
        <w:pStyle w:val="ab"/>
        <w:widowControl w:val="0"/>
        <w:tabs>
          <w:tab w:val="left" w:pos="0"/>
        </w:tabs>
        <w:ind w:left="0" w:firstLine="540"/>
        <w:rPr>
          <w:sz w:val="28"/>
          <w:szCs w:val="28"/>
        </w:rPr>
      </w:pPr>
    </w:p>
    <w:p w:rsidR="00DA791B" w:rsidRPr="00E875CE" w:rsidRDefault="00DA791B" w:rsidP="00DA791B">
      <w:pPr>
        <w:ind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 xml:space="preserve">Заслухавши інформацію голови Дублянської міської ради про пророблену роботу депутатської групи, беручи до уваги протокол засідання </w:t>
      </w:r>
      <w:r>
        <w:rPr>
          <w:sz w:val="28"/>
          <w:szCs w:val="28"/>
        </w:rPr>
        <w:t>робочої</w:t>
      </w:r>
      <w:r w:rsidRPr="00E875CE">
        <w:rPr>
          <w:sz w:val="28"/>
          <w:szCs w:val="28"/>
        </w:rPr>
        <w:t xml:space="preserve"> групи від 24 листопада 2015року, керуючись п.1 ст. 26 Закону України «Про місцеве самоврядування в Україні», Дублянська міська рада</w:t>
      </w:r>
    </w:p>
    <w:p w:rsidR="00DA791B" w:rsidRPr="00E875CE" w:rsidRDefault="00DA791B" w:rsidP="00DA791B">
      <w:pPr>
        <w:pStyle w:val="20"/>
        <w:tabs>
          <w:tab w:val="left" w:pos="318"/>
        </w:tabs>
        <w:ind w:firstLine="540"/>
        <w:rPr>
          <w:sz w:val="28"/>
          <w:szCs w:val="28"/>
          <w:lang w:val="uk-UA"/>
        </w:rPr>
      </w:pPr>
      <w:r w:rsidRPr="00E875CE">
        <w:rPr>
          <w:sz w:val="28"/>
          <w:szCs w:val="28"/>
          <w:lang w:val="uk-UA"/>
        </w:rPr>
        <w:t>ВИРІШИЛА:</w:t>
      </w:r>
    </w:p>
    <w:p w:rsidR="00DA791B" w:rsidRDefault="00DA791B" w:rsidP="00DA791B">
      <w:pPr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Затвердити регламент Дублянської міської ради (додаток 1).</w:t>
      </w:r>
    </w:p>
    <w:p w:rsidR="00DA791B" w:rsidRPr="00E875CE" w:rsidRDefault="00DA791B" w:rsidP="00DA791B">
      <w:pPr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E875CE">
        <w:rPr>
          <w:sz w:val="28"/>
          <w:szCs w:val="28"/>
        </w:rPr>
        <w:t>атвердити</w:t>
      </w:r>
      <w:r>
        <w:rPr>
          <w:sz w:val="28"/>
          <w:szCs w:val="28"/>
        </w:rPr>
        <w:t xml:space="preserve"> положення про постійні депутатські комісії (додаток 2)</w:t>
      </w:r>
    </w:p>
    <w:p w:rsidR="00DA791B" w:rsidRPr="00E875CE" w:rsidRDefault="00DA791B" w:rsidP="00DA791B">
      <w:pPr>
        <w:numPr>
          <w:ilvl w:val="0"/>
          <w:numId w:val="3"/>
        </w:numPr>
        <w:ind w:left="0" w:firstLine="540"/>
        <w:jc w:val="both"/>
        <w:rPr>
          <w:sz w:val="28"/>
          <w:szCs w:val="28"/>
        </w:rPr>
      </w:pPr>
      <w:r w:rsidRPr="00E875CE">
        <w:rPr>
          <w:sz w:val="28"/>
          <w:szCs w:val="28"/>
        </w:rPr>
        <w:t>Контроль за виконання рішення покласти  на голову Дублянської міської ради.</w:t>
      </w:r>
    </w:p>
    <w:p w:rsidR="00DA791B" w:rsidRDefault="00DA791B" w:rsidP="00DA791B">
      <w:pPr>
        <w:ind w:firstLine="540"/>
        <w:jc w:val="center"/>
        <w:rPr>
          <w:sz w:val="28"/>
          <w:szCs w:val="28"/>
        </w:rPr>
      </w:pPr>
    </w:p>
    <w:p w:rsidR="00DA791B" w:rsidRDefault="00DA791B" w:rsidP="00DA791B">
      <w:pPr>
        <w:ind w:firstLine="540"/>
        <w:jc w:val="center"/>
        <w:rPr>
          <w:sz w:val="28"/>
          <w:szCs w:val="28"/>
        </w:rPr>
      </w:pPr>
    </w:p>
    <w:p w:rsidR="00DA791B" w:rsidRPr="00E875CE" w:rsidRDefault="00DA791B" w:rsidP="00DA791B">
      <w:pPr>
        <w:ind w:firstLine="540"/>
        <w:jc w:val="center"/>
        <w:rPr>
          <w:sz w:val="28"/>
          <w:szCs w:val="28"/>
        </w:rPr>
      </w:pPr>
      <w:r w:rsidRPr="00E875CE">
        <w:rPr>
          <w:sz w:val="28"/>
          <w:szCs w:val="28"/>
        </w:rPr>
        <w:t>Міський голова                                             В. 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6589" w:rsidRDefault="00256589">
      <w:r>
        <w:separator/>
      </w:r>
    </w:p>
  </w:endnote>
  <w:endnote w:type="continuationSeparator" w:id="0">
    <w:p w:rsidR="00256589" w:rsidRDefault="00256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6589" w:rsidRDefault="00256589">
      <w:r>
        <w:separator/>
      </w:r>
    </w:p>
  </w:footnote>
  <w:footnote w:type="continuationSeparator" w:id="0">
    <w:p w:rsidR="00256589" w:rsidRDefault="002565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03BFE"/>
    <w:multiLevelType w:val="hybridMultilevel"/>
    <w:tmpl w:val="8054A6E6"/>
    <w:lvl w:ilvl="0" w:tplc="E2F6BA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658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91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A791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A791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A791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A791B"/>
    <w:rPr>
      <w:b/>
      <w:sz w:val="28"/>
      <w:lang w:val="uk-UA"/>
    </w:rPr>
  </w:style>
  <w:style w:type="paragraph" w:styleId="ab">
    <w:name w:val="Body Text Indent"/>
    <w:basedOn w:val="a"/>
    <w:link w:val="ac"/>
    <w:rsid w:val="00DA791B"/>
    <w:pPr>
      <w:ind w:left="851"/>
      <w:jc w:val="both"/>
    </w:pPr>
  </w:style>
  <w:style w:type="character" w:customStyle="1" w:styleId="ac">
    <w:name w:val="Основний текст з відступом Знак"/>
    <w:basedOn w:val="a0"/>
    <w:link w:val="ab"/>
    <w:rsid w:val="00DA791B"/>
    <w:rPr>
      <w:sz w:val="24"/>
      <w:lang w:val="uk-UA"/>
    </w:rPr>
  </w:style>
  <w:style w:type="paragraph" w:styleId="20">
    <w:name w:val="Body Text Indent 2"/>
    <w:basedOn w:val="a"/>
    <w:link w:val="21"/>
    <w:rsid w:val="00DA791B"/>
    <w:pPr>
      <w:ind w:firstLine="851"/>
      <w:jc w:val="both"/>
    </w:pPr>
    <w:rPr>
      <w:sz w:val="22"/>
      <w:lang w:val="ru-RU"/>
    </w:rPr>
  </w:style>
  <w:style w:type="character" w:customStyle="1" w:styleId="21">
    <w:name w:val="Основний текст з відступом 2 Знак"/>
    <w:basedOn w:val="a0"/>
    <w:link w:val="20"/>
    <w:rsid w:val="00DA791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0680A-3916-41D6-A8A7-D36351A59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554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2023-10-18T09:02:00Z</dcterms:modified>
</cp:coreProperties>
</file>