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86E65" w:rsidRPr="00175FB5" w:rsidRDefault="00586E65" w:rsidP="00586E6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86E65" w:rsidRPr="00175FB5" w:rsidRDefault="00586E65" w:rsidP="00586E6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86E65" w:rsidRPr="00175FB5" w:rsidRDefault="00586E65" w:rsidP="00586E6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86E65" w:rsidRPr="00175FB5" w:rsidRDefault="00586E65" w:rsidP="00586E6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86E65" w:rsidRPr="00175FB5" w:rsidRDefault="00586E65" w:rsidP="00586E6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86E65" w:rsidRPr="00175FB5" w:rsidRDefault="00586E65" w:rsidP="00586E6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86E65" w:rsidRPr="00175FB5" w:rsidRDefault="00586E65" w:rsidP="00586E6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86E65" w:rsidRPr="00175FB5" w:rsidRDefault="00586E65" w:rsidP="00586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№17      </w:t>
      </w:r>
      <w:r w:rsidRPr="00175FB5">
        <w:rPr>
          <w:color w:val="111111"/>
          <w:sz w:val="28"/>
          <w:szCs w:val="28"/>
        </w:rPr>
        <w:tab/>
      </w:r>
    </w:p>
    <w:p w:rsidR="00586E65" w:rsidRPr="00175FB5" w:rsidRDefault="00586E65" w:rsidP="00586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86E65" w:rsidRDefault="00586E65" w:rsidP="00586E6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Ястремському Євгену Йосифовичу, для торгівлі продуктовою групою товарів </w:t>
      </w:r>
    </w:p>
    <w:p w:rsidR="00586E65" w:rsidRPr="00175FB5" w:rsidRDefault="00586E65" w:rsidP="00586E6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Шатіло Віталія В’ячеславовича, Дубневич Галини Іллівни,договір оренди №243,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586E65" w:rsidRPr="00175FB5" w:rsidRDefault="00586E65" w:rsidP="00586E6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86E65" w:rsidRPr="00175FB5" w:rsidRDefault="00586E65" w:rsidP="00586E65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В.Великого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10м.кв.,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Шатіло Віталієм В’ячеславовичем.</w:t>
      </w:r>
    </w:p>
    <w:p w:rsidR="00586E65" w:rsidRPr="00175FB5" w:rsidRDefault="00586E65" w:rsidP="00586E65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586E65" w:rsidRPr="00175FB5" w:rsidRDefault="00586E65" w:rsidP="00586E6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586E65" w:rsidRPr="00175FB5" w:rsidRDefault="00586E65" w:rsidP="00586E6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Шатіло Віталію В’ячеславовичу протягом двадцяти календарних днів заключити договір оренди з виконавчим комітетом Дублянської міської ради.</w:t>
      </w:r>
    </w:p>
    <w:p w:rsidR="00586E65" w:rsidRPr="00175FB5" w:rsidRDefault="00586E65" w:rsidP="00586E65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586E65" w:rsidRPr="00175FB5" w:rsidRDefault="00586E65" w:rsidP="00586E65">
      <w:pPr>
        <w:ind w:firstLine="540"/>
        <w:jc w:val="center"/>
        <w:rPr>
          <w:color w:val="111111"/>
          <w:sz w:val="28"/>
          <w:szCs w:val="28"/>
        </w:rPr>
      </w:pPr>
    </w:p>
    <w:p w:rsidR="00586E65" w:rsidRPr="00175FB5" w:rsidRDefault="00586E65" w:rsidP="00586E65">
      <w:pPr>
        <w:ind w:firstLine="540"/>
        <w:jc w:val="center"/>
        <w:rPr>
          <w:color w:val="111111"/>
          <w:sz w:val="28"/>
          <w:szCs w:val="28"/>
        </w:rPr>
      </w:pPr>
    </w:p>
    <w:p w:rsidR="00586E65" w:rsidRPr="00175FB5" w:rsidRDefault="00586E65" w:rsidP="00586E65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65F" w:rsidRDefault="000E665F">
      <w:r>
        <w:separator/>
      </w:r>
    </w:p>
  </w:endnote>
  <w:endnote w:type="continuationSeparator" w:id="0">
    <w:p w:rsidR="000E665F" w:rsidRDefault="000E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65F" w:rsidRDefault="000E665F">
      <w:r>
        <w:separator/>
      </w:r>
    </w:p>
  </w:footnote>
  <w:footnote w:type="continuationSeparator" w:id="0">
    <w:p w:rsidR="000E665F" w:rsidRDefault="000E6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665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E65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86E6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86E65"/>
    <w:rPr>
      <w:i/>
      <w:iCs/>
      <w:sz w:val="24"/>
      <w:szCs w:val="24"/>
    </w:rPr>
  </w:style>
  <w:style w:type="paragraph" w:styleId="a9">
    <w:name w:val="Normal (Web)"/>
    <w:basedOn w:val="a"/>
    <w:rsid w:val="00586E65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586E65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86E65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586E65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586E6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6ECC1-E2DB-4E38-969D-32F3D388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1324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2023-10-18T09:31:00Z</dcterms:modified>
</cp:coreProperties>
</file>