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36852" w:rsidRPr="00175FB5" w:rsidRDefault="00B36852" w:rsidP="00B36852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B36852" w:rsidRPr="00175FB5" w:rsidRDefault="00B36852" w:rsidP="00B36852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36852" w:rsidRPr="00175FB5" w:rsidRDefault="00B36852" w:rsidP="00B3685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36852" w:rsidRPr="00175FB5" w:rsidRDefault="00B36852" w:rsidP="00B3685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36852" w:rsidRPr="00175FB5" w:rsidRDefault="00B36852" w:rsidP="00B368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36852" w:rsidRPr="00175FB5" w:rsidRDefault="00B36852" w:rsidP="00B368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36852" w:rsidRPr="00175FB5" w:rsidRDefault="00B36852" w:rsidP="00B3685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36852" w:rsidRPr="00175FB5" w:rsidRDefault="00B36852" w:rsidP="00B368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№21         </w:t>
      </w:r>
      <w:r w:rsidRPr="00175FB5">
        <w:rPr>
          <w:color w:val="111111"/>
          <w:sz w:val="28"/>
          <w:szCs w:val="28"/>
        </w:rPr>
        <w:tab/>
      </w:r>
    </w:p>
    <w:p w:rsidR="00B36852" w:rsidRPr="00175FB5" w:rsidRDefault="00B36852" w:rsidP="00B368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36852" w:rsidRPr="00175FB5" w:rsidRDefault="00B36852" w:rsidP="00B3685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вул.Львівська площею 25м.кв. приватному підприємцю Зварич Любові Алімівної, для торгівлі продуктовою групою товарів.</w:t>
      </w:r>
    </w:p>
    <w:p w:rsidR="00B36852" w:rsidRPr="00175FB5" w:rsidRDefault="00B36852" w:rsidP="00B36852">
      <w:pPr>
        <w:tabs>
          <w:tab w:val="left" w:pos="5676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</w:r>
    </w:p>
    <w:p w:rsidR="00B36852" w:rsidRPr="00175FB5" w:rsidRDefault="00B36852" w:rsidP="00B3685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Зварич Любові Алімівної, договір оренди №259,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B36852" w:rsidRPr="00175FB5" w:rsidRDefault="00B36852" w:rsidP="00B3685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36852" w:rsidRPr="00175FB5" w:rsidRDefault="00B36852" w:rsidP="00B36852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Львівська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25м.кв.,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Зварич Любов’ю Алімівною.</w:t>
      </w:r>
    </w:p>
    <w:p w:rsidR="00B36852" w:rsidRPr="00175FB5" w:rsidRDefault="00B36852" w:rsidP="00B36852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продуктовою групою товарів.</w:t>
      </w:r>
    </w:p>
    <w:p w:rsidR="00B36852" w:rsidRPr="00175FB5" w:rsidRDefault="00B36852" w:rsidP="00B3685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B36852" w:rsidRPr="00175FB5" w:rsidRDefault="00B36852" w:rsidP="00B3685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Зварич Любові Алімівній протягом двадцяти календарних днів заключити договір оренди з виконавчим комітетом Дублянської міської ради.</w:t>
      </w:r>
    </w:p>
    <w:p w:rsidR="00B36852" w:rsidRPr="00175FB5" w:rsidRDefault="00B36852" w:rsidP="00B36852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B36852" w:rsidRPr="00175FB5" w:rsidRDefault="00B36852" w:rsidP="00B36852">
      <w:pPr>
        <w:ind w:firstLine="540"/>
        <w:jc w:val="both"/>
        <w:rPr>
          <w:color w:val="111111"/>
          <w:sz w:val="28"/>
          <w:szCs w:val="28"/>
        </w:rPr>
      </w:pPr>
    </w:p>
    <w:p w:rsidR="00B36852" w:rsidRPr="00175FB5" w:rsidRDefault="00B36852" w:rsidP="00B36852">
      <w:pPr>
        <w:ind w:firstLine="540"/>
        <w:jc w:val="center"/>
        <w:rPr>
          <w:color w:val="111111"/>
          <w:sz w:val="28"/>
          <w:szCs w:val="28"/>
        </w:rPr>
      </w:pPr>
    </w:p>
    <w:p w:rsidR="00B36852" w:rsidRPr="00175FB5" w:rsidRDefault="00B36852" w:rsidP="00B36852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691" w:rsidRDefault="00190691">
      <w:r>
        <w:separator/>
      </w:r>
    </w:p>
  </w:endnote>
  <w:endnote w:type="continuationSeparator" w:id="0">
    <w:p w:rsidR="00190691" w:rsidRDefault="00190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691" w:rsidRDefault="00190691">
      <w:r>
        <w:separator/>
      </w:r>
    </w:p>
  </w:footnote>
  <w:footnote w:type="continuationSeparator" w:id="0">
    <w:p w:rsidR="00190691" w:rsidRDefault="001906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69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36852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3685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36852"/>
    <w:rPr>
      <w:i/>
      <w:iCs/>
      <w:sz w:val="24"/>
      <w:szCs w:val="24"/>
    </w:rPr>
  </w:style>
  <w:style w:type="paragraph" w:styleId="a9">
    <w:name w:val="Normal (Web)"/>
    <w:basedOn w:val="a"/>
    <w:rsid w:val="00B36852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B36852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B36852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B36852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B3685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CB631-D041-4881-82B6-D3A1F698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1295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2023-10-18T09:34:00Z</dcterms:modified>
</cp:coreProperties>
</file>