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EC4FD2" w:rsidRPr="00175FB5" w:rsidRDefault="00EC4FD2" w:rsidP="00EC4FD2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EC4FD2" w:rsidRPr="00175FB5" w:rsidRDefault="00EC4FD2" w:rsidP="00EC4FD2">
      <w:pPr>
        <w:pStyle w:val="aa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EC4FD2" w:rsidRPr="00175FB5" w:rsidRDefault="00EC4FD2" w:rsidP="00EC4FD2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EC4FD2" w:rsidRPr="00175FB5" w:rsidRDefault="00EC4FD2" w:rsidP="00EC4FD2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EC4FD2" w:rsidRPr="00175FB5" w:rsidRDefault="00EC4FD2" w:rsidP="00EC4FD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C4FD2" w:rsidRPr="00175FB5" w:rsidRDefault="00EC4FD2" w:rsidP="00EC4FD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EC4FD2" w:rsidRPr="00175FB5" w:rsidRDefault="00EC4FD2" w:rsidP="00EC4FD2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 РІШЕННЯ </w:t>
      </w:r>
    </w:p>
    <w:p w:rsidR="00EC4FD2" w:rsidRPr="00175FB5" w:rsidRDefault="00EC4FD2" w:rsidP="00EC4FD2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EC4FD2" w:rsidRPr="00175FB5" w:rsidRDefault="00EC4FD2" w:rsidP="00EC4FD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№23         </w:t>
      </w:r>
      <w:r w:rsidRPr="00175FB5">
        <w:rPr>
          <w:color w:val="111111"/>
          <w:sz w:val="28"/>
          <w:szCs w:val="28"/>
        </w:rPr>
        <w:tab/>
      </w:r>
    </w:p>
    <w:p w:rsidR="00EC4FD2" w:rsidRPr="00175FB5" w:rsidRDefault="00EC4FD2" w:rsidP="00EC4FD2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EC4FD2" w:rsidRPr="00175FB5" w:rsidRDefault="00EC4FD2" w:rsidP="00EC4FD2">
      <w:pPr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переукладання договору 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м.Дубляни, по вул.Шевченка, площею 30м.кв. приватному підприємцю Ігнатенко Галині Петрівні для торгівлі промисловою групою товарів.</w:t>
      </w:r>
    </w:p>
    <w:p w:rsidR="00EC4FD2" w:rsidRPr="00175FB5" w:rsidRDefault="00EC4FD2" w:rsidP="00EC4FD2">
      <w:pPr>
        <w:ind w:firstLine="540"/>
        <w:jc w:val="both"/>
        <w:rPr>
          <w:color w:val="111111"/>
          <w:sz w:val="28"/>
          <w:szCs w:val="28"/>
        </w:rPr>
      </w:pPr>
    </w:p>
    <w:p w:rsidR="00EC4FD2" w:rsidRPr="00175FB5" w:rsidRDefault="00EC4FD2" w:rsidP="00EC4FD2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підприємця Дроздяк Ірині Миронівні договір оренди №36, керуючись Порядком розміщення малих архітектурних форм для проведення підприємницької діяльності, затвердженого постановою  Кабінету Міністрів України  від 26.08.2009 р.№ 982 ст.ст.12, 98-102, пунктом  12 розділу Х «Перехідні положення» Земельного Кодексу України, Положення про оренду земель комунальної власності для розміщення об’єктів соціально-культурного, торговельного та іншого призначення, затвердженого рішенням Дублянської міської ради  №3 від 23.01.2012р., пунктом 34 частини 1 статті 26 Закону України «Про місцеве самоврядування в Україні», Дублянська міська рада</w:t>
      </w:r>
    </w:p>
    <w:p w:rsidR="00EC4FD2" w:rsidRPr="00175FB5" w:rsidRDefault="00EC4FD2" w:rsidP="00EC4FD2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EC4FD2" w:rsidRPr="00175FB5" w:rsidRDefault="00EC4FD2" w:rsidP="00EC4FD2">
      <w:pPr>
        <w:pStyle w:val="32"/>
        <w:shd w:val="clear" w:color="auto" w:fill="auto"/>
        <w:tabs>
          <w:tab w:val="left" w:pos="-180"/>
          <w:tab w:val="left" w:pos="0"/>
        </w:tabs>
        <w:spacing w:before="0" w:after="0" w:line="240" w:lineRule="auto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>1.</w:t>
      </w:r>
      <w:r w:rsidRPr="00175FB5">
        <w:rPr>
          <w:color w:val="111111"/>
          <w:sz w:val="28"/>
          <w:szCs w:val="28"/>
          <w:lang w:val="uk-UA"/>
        </w:rPr>
        <w:t>У</w:t>
      </w:r>
      <w:r w:rsidRPr="00175FB5">
        <w:rPr>
          <w:color w:val="111111"/>
          <w:sz w:val="28"/>
          <w:szCs w:val="28"/>
        </w:rPr>
        <w:t>кла</w:t>
      </w:r>
      <w:r w:rsidRPr="00175FB5">
        <w:rPr>
          <w:color w:val="111111"/>
          <w:sz w:val="28"/>
          <w:szCs w:val="28"/>
          <w:lang w:val="uk-UA"/>
        </w:rPr>
        <w:t xml:space="preserve">сти </w:t>
      </w:r>
      <w:r w:rsidRPr="00175FB5">
        <w:rPr>
          <w:color w:val="111111"/>
          <w:sz w:val="28"/>
          <w:szCs w:val="28"/>
        </w:rPr>
        <w:t>догов</w:t>
      </w:r>
      <w:r w:rsidRPr="00175FB5">
        <w:rPr>
          <w:color w:val="111111"/>
          <w:sz w:val="28"/>
          <w:szCs w:val="28"/>
          <w:lang w:val="uk-UA"/>
        </w:rPr>
        <w:t>ір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на право тимчасового користування  окремими конструктивними елементами благоустрою комунальної власності на умовах оренди для розміщення малої архітектурної форми  в м</w:t>
      </w:r>
      <w:r w:rsidRPr="00175FB5">
        <w:rPr>
          <w:color w:val="111111"/>
          <w:sz w:val="28"/>
          <w:szCs w:val="28"/>
        </w:rPr>
        <w:t>.</w:t>
      </w:r>
      <w:r w:rsidRPr="00175FB5">
        <w:rPr>
          <w:color w:val="111111"/>
          <w:sz w:val="28"/>
          <w:szCs w:val="28"/>
          <w:lang w:val="uk-UA"/>
        </w:rPr>
        <w:t>Дубляни</w:t>
      </w:r>
      <w:r w:rsidRPr="00175FB5">
        <w:rPr>
          <w:color w:val="111111"/>
          <w:sz w:val="28"/>
          <w:szCs w:val="28"/>
        </w:rPr>
        <w:t>, по вул.</w:t>
      </w:r>
      <w:r w:rsidRPr="00175FB5">
        <w:rPr>
          <w:color w:val="111111"/>
          <w:sz w:val="28"/>
          <w:szCs w:val="28"/>
          <w:lang w:val="uk-UA"/>
        </w:rPr>
        <w:t>Шевченка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згідно викопіювання</w:t>
      </w:r>
      <w:r w:rsidRPr="00175FB5">
        <w:rPr>
          <w:color w:val="111111"/>
          <w:sz w:val="28"/>
          <w:szCs w:val="28"/>
        </w:rPr>
        <w:t xml:space="preserve"> площею </w:t>
      </w:r>
      <w:r w:rsidRPr="00175FB5">
        <w:rPr>
          <w:color w:val="111111"/>
          <w:sz w:val="28"/>
          <w:szCs w:val="28"/>
          <w:lang w:val="uk-UA"/>
        </w:rPr>
        <w:t xml:space="preserve">16м.кв., </w:t>
      </w:r>
      <w:r w:rsidRPr="00175FB5">
        <w:rPr>
          <w:color w:val="111111"/>
          <w:sz w:val="28"/>
          <w:szCs w:val="28"/>
        </w:rPr>
        <w:t>терміном на 3 роки</w:t>
      </w:r>
      <w:r w:rsidRPr="00175FB5">
        <w:rPr>
          <w:color w:val="111111"/>
          <w:sz w:val="28"/>
          <w:szCs w:val="28"/>
          <w:lang w:val="uk-UA"/>
        </w:rPr>
        <w:t>, з</w:t>
      </w:r>
      <w:r w:rsidRPr="00175FB5">
        <w:rPr>
          <w:color w:val="111111"/>
          <w:sz w:val="28"/>
          <w:szCs w:val="28"/>
        </w:rPr>
        <w:t xml:space="preserve"> підприємц</w:t>
      </w:r>
      <w:r w:rsidRPr="00175FB5">
        <w:rPr>
          <w:color w:val="111111"/>
          <w:sz w:val="28"/>
          <w:szCs w:val="28"/>
          <w:lang w:val="uk-UA"/>
        </w:rPr>
        <w:t>ем</w:t>
      </w:r>
      <w:r w:rsidRPr="00175FB5">
        <w:rPr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  <w:lang w:val="uk-UA"/>
        </w:rPr>
        <w:t>Дроздяк Іриною Миронівною.</w:t>
      </w:r>
    </w:p>
    <w:p w:rsidR="00EC4FD2" w:rsidRPr="00175FB5" w:rsidRDefault="00EC4FD2" w:rsidP="00EC4FD2">
      <w:pPr>
        <w:pStyle w:val="a9"/>
        <w:widowControl w:val="0"/>
        <w:tabs>
          <w:tab w:val="left" w:pos="-180"/>
          <w:tab w:val="left" w:pos="0"/>
        </w:tabs>
        <w:spacing w:before="0" w:beforeAutospacing="0" w:after="0" w:afterAutospacing="0"/>
        <w:ind w:firstLine="540"/>
        <w:jc w:val="both"/>
        <w:rPr>
          <w:color w:val="111111"/>
          <w:sz w:val="28"/>
          <w:szCs w:val="28"/>
          <w:lang w:val="uk-UA"/>
        </w:rPr>
      </w:pPr>
      <w:r w:rsidRPr="00175FB5">
        <w:rPr>
          <w:color w:val="111111"/>
          <w:sz w:val="28"/>
          <w:szCs w:val="28"/>
        </w:rPr>
        <w:t xml:space="preserve">2.Встановити орендну плату в розмірі </w:t>
      </w:r>
      <w:r w:rsidRPr="00175FB5">
        <w:rPr>
          <w:color w:val="111111"/>
          <w:sz w:val="28"/>
          <w:szCs w:val="28"/>
          <w:lang w:val="uk-UA"/>
        </w:rPr>
        <w:t>5</w:t>
      </w:r>
      <w:r w:rsidRPr="00175FB5">
        <w:rPr>
          <w:color w:val="111111"/>
          <w:sz w:val="28"/>
          <w:szCs w:val="28"/>
        </w:rPr>
        <w:t xml:space="preserve">,0грн. в місяць за </w:t>
      </w:r>
      <w:smartTag w:uri="urn:schemas-microsoft-com:office:smarttags" w:element="metricconverter">
        <w:smartTagPr>
          <w:attr w:name="ProductID" w:val="1 м"/>
        </w:smartTagPr>
        <w:r w:rsidRPr="00175FB5">
          <w:rPr>
            <w:color w:val="111111"/>
            <w:sz w:val="28"/>
            <w:szCs w:val="28"/>
          </w:rPr>
          <w:t>1 м</w:t>
        </w:r>
      </w:smartTag>
      <w:r w:rsidRPr="00175FB5">
        <w:rPr>
          <w:color w:val="111111"/>
          <w:sz w:val="28"/>
          <w:szCs w:val="28"/>
        </w:rPr>
        <w:t>.кв.</w:t>
      </w:r>
      <w:r w:rsidRPr="00175FB5">
        <w:rPr>
          <w:color w:val="111111"/>
          <w:sz w:val="28"/>
          <w:szCs w:val="28"/>
          <w:lang w:val="uk-UA"/>
        </w:rPr>
        <w:t xml:space="preserve"> для торгівлі промисловою групою товарів.</w:t>
      </w:r>
    </w:p>
    <w:p w:rsidR="00EC4FD2" w:rsidRPr="00175FB5" w:rsidRDefault="00EC4FD2" w:rsidP="00EC4FD2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3.Зобов’язати заявника дотримуватись земельного сервитуту згідно ст.ст.99 б.в.з.100 п-2 з Земельного кодексу України.</w:t>
      </w:r>
    </w:p>
    <w:p w:rsidR="00EC4FD2" w:rsidRPr="00175FB5" w:rsidRDefault="00EC4FD2" w:rsidP="00EC4FD2">
      <w:pPr>
        <w:widowControl w:val="0"/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4.Підприємцю Дроздяк Ірині Миронівні протягом двадцяти календарних днів заключити договір оренди з виконавчим комітетом Дублянської міської ради.</w:t>
      </w:r>
    </w:p>
    <w:p w:rsidR="00EC4FD2" w:rsidRPr="00175FB5" w:rsidRDefault="00EC4FD2" w:rsidP="00EC4FD2">
      <w:pPr>
        <w:tabs>
          <w:tab w:val="left" w:pos="-180"/>
          <w:tab w:val="left" w:pos="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5. Контроль за виконанням даного рішення покласти на постійну комісію з питань землекористування та екології.</w:t>
      </w:r>
    </w:p>
    <w:p w:rsidR="00EC4FD2" w:rsidRPr="00175FB5" w:rsidRDefault="00EC4FD2" w:rsidP="00EC4FD2">
      <w:pPr>
        <w:rPr>
          <w:color w:val="111111"/>
          <w:sz w:val="28"/>
          <w:szCs w:val="28"/>
        </w:rPr>
      </w:pPr>
      <w:bookmarkStart w:id="1" w:name="_GoBack"/>
      <w:bookmarkEnd w:id="1"/>
    </w:p>
    <w:p w:rsidR="00EC4FD2" w:rsidRPr="00175FB5" w:rsidRDefault="00EC4FD2" w:rsidP="00EC4FD2">
      <w:pPr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Міський голова  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В.Ю.Попович</w:t>
      </w:r>
    </w:p>
    <w:p w:rsidR="002E7407" w:rsidRPr="00C32C7D" w:rsidRDefault="002E7407" w:rsidP="00EC4FD2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F50" w:rsidRDefault="004F3F50">
      <w:r>
        <w:separator/>
      </w:r>
    </w:p>
  </w:endnote>
  <w:endnote w:type="continuationSeparator" w:id="0">
    <w:p w:rsidR="004F3F50" w:rsidRDefault="004F3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F50" w:rsidRDefault="004F3F50">
      <w:r>
        <w:separator/>
      </w:r>
    </w:p>
  </w:footnote>
  <w:footnote w:type="continuationSeparator" w:id="0">
    <w:p w:rsidR="004F3F50" w:rsidRDefault="004F3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4F3F50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C4FD2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00D179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EC4FD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EC4FD2"/>
    <w:rPr>
      <w:i/>
      <w:iCs/>
      <w:sz w:val="24"/>
      <w:szCs w:val="24"/>
    </w:rPr>
  </w:style>
  <w:style w:type="paragraph" w:styleId="a9">
    <w:name w:val="Normal (Web)"/>
    <w:basedOn w:val="a"/>
    <w:rsid w:val="00EC4FD2"/>
    <w:pPr>
      <w:spacing w:before="100" w:beforeAutospacing="1" w:after="100" w:afterAutospacing="1"/>
    </w:pPr>
    <w:rPr>
      <w:szCs w:val="24"/>
      <w:lang w:val="ru-RU"/>
    </w:rPr>
  </w:style>
  <w:style w:type="character" w:customStyle="1" w:styleId="31">
    <w:name w:val="Основной текст (3)_"/>
    <w:basedOn w:val="a0"/>
    <w:link w:val="32"/>
    <w:rsid w:val="00EC4FD2"/>
    <w:rPr>
      <w:sz w:val="23"/>
      <w:szCs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EC4FD2"/>
    <w:pPr>
      <w:widowControl w:val="0"/>
      <w:shd w:val="clear" w:color="auto" w:fill="FFFFFF"/>
      <w:spacing w:before="420" w:after="300" w:line="274" w:lineRule="exact"/>
    </w:pPr>
    <w:rPr>
      <w:sz w:val="23"/>
      <w:szCs w:val="23"/>
      <w:lang w:val="ru-RU"/>
    </w:rPr>
  </w:style>
  <w:style w:type="paragraph" w:styleId="aa">
    <w:name w:val="Title"/>
    <w:basedOn w:val="a"/>
    <w:link w:val="ab"/>
    <w:qFormat/>
    <w:rsid w:val="00EC4FD2"/>
    <w:pPr>
      <w:jc w:val="center"/>
    </w:pPr>
    <w:rPr>
      <w:b/>
      <w:sz w:val="28"/>
    </w:rPr>
  </w:style>
  <w:style w:type="character" w:customStyle="1" w:styleId="ab">
    <w:name w:val="Назва Знак"/>
    <w:basedOn w:val="a0"/>
    <w:link w:val="aa"/>
    <w:rsid w:val="00EC4FD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BFAC6-1ACF-492C-95AD-A060914D12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1293</Words>
  <Characters>738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2023-10-18T09:35:00Z</dcterms:modified>
</cp:coreProperties>
</file>