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135CD" w:rsidRPr="00175FB5" w:rsidRDefault="003135CD" w:rsidP="003135C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3135CD" w:rsidRPr="00175FB5" w:rsidRDefault="003135CD" w:rsidP="003135C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135CD" w:rsidRPr="00175FB5" w:rsidRDefault="003135CD" w:rsidP="003135C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135CD" w:rsidRPr="00175FB5" w:rsidRDefault="003135CD" w:rsidP="003135C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135CD" w:rsidRPr="00175FB5" w:rsidRDefault="003135CD" w:rsidP="003135C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135CD" w:rsidRPr="00175FB5" w:rsidRDefault="003135CD" w:rsidP="003135C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№29        </w:t>
      </w:r>
      <w:r w:rsidRPr="00175FB5">
        <w:rPr>
          <w:color w:val="111111"/>
          <w:sz w:val="28"/>
          <w:szCs w:val="28"/>
        </w:rPr>
        <w:tab/>
      </w: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схеми розташування земельних ділянок в урочищі «За фермою» наданих громадянам у тимчасове користування для ведення особистого селянського господарства</w:t>
      </w: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заяви громадян керуючись ст. 26 Закону України «Про місцеве самоврядування в Україні»,  Дублянська міська рада</w:t>
      </w: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1. Затвердити схему розташування земельних ділянок в урочищі «За фермою» наданих громадянам </w:t>
      </w:r>
      <w:r>
        <w:rPr>
          <w:color w:val="111111"/>
          <w:sz w:val="28"/>
          <w:szCs w:val="28"/>
        </w:rPr>
        <w:t xml:space="preserve">(додаток 1) </w:t>
      </w:r>
      <w:r w:rsidRPr="00175FB5">
        <w:rPr>
          <w:color w:val="111111"/>
          <w:sz w:val="28"/>
          <w:szCs w:val="28"/>
        </w:rPr>
        <w:t>у тимчасове користування для ведення особистого селянського господарства (схема додається).</w:t>
      </w:r>
    </w:p>
    <w:p w:rsidR="003135CD" w:rsidRPr="00175FB5" w:rsidRDefault="003135CD" w:rsidP="003135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Землевпоряднику Дублянської міської ради надавати інформацію громадянам про  розташування земельних ділянок керуючись  затвердженою схемою.</w:t>
      </w:r>
    </w:p>
    <w:p w:rsidR="003135CD" w:rsidRPr="00175FB5" w:rsidRDefault="003135CD" w:rsidP="003135CD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3135CD" w:rsidRPr="00175FB5" w:rsidRDefault="003135CD" w:rsidP="003135CD">
      <w:pPr>
        <w:pStyle w:val="a9"/>
        <w:widowControl w:val="0"/>
        <w:ind w:firstLine="540"/>
        <w:rPr>
          <w:color w:val="111111"/>
          <w:szCs w:val="28"/>
        </w:rPr>
      </w:pPr>
    </w:p>
    <w:p w:rsidR="003135CD" w:rsidRPr="00175FB5" w:rsidRDefault="003135CD" w:rsidP="003135CD">
      <w:pPr>
        <w:pStyle w:val="a9"/>
        <w:widowControl w:val="0"/>
        <w:ind w:firstLine="540"/>
        <w:rPr>
          <w:color w:val="111111"/>
          <w:szCs w:val="28"/>
        </w:rPr>
      </w:pPr>
    </w:p>
    <w:p w:rsidR="003135CD" w:rsidRPr="00175FB5" w:rsidRDefault="003135CD" w:rsidP="003135CD">
      <w:pPr>
        <w:pStyle w:val="a9"/>
        <w:widowControl w:val="0"/>
        <w:ind w:firstLine="540"/>
        <w:rPr>
          <w:color w:val="111111"/>
          <w:szCs w:val="28"/>
        </w:rPr>
      </w:pPr>
    </w:p>
    <w:p w:rsidR="003135CD" w:rsidRPr="00175FB5" w:rsidRDefault="003135CD" w:rsidP="003135CD">
      <w:pPr>
        <w:pStyle w:val="a9"/>
        <w:widowControl w:val="0"/>
        <w:ind w:firstLine="540"/>
        <w:rPr>
          <w:color w:val="111111"/>
          <w:szCs w:val="28"/>
        </w:rPr>
      </w:pPr>
    </w:p>
    <w:p w:rsidR="003135CD" w:rsidRPr="00175FB5" w:rsidRDefault="003135CD" w:rsidP="003135CD">
      <w:pPr>
        <w:pStyle w:val="a9"/>
        <w:widowControl w:val="0"/>
        <w:ind w:firstLine="540"/>
        <w:rPr>
          <w:color w:val="111111"/>
          <w:szCs w:val="28"/>
        </w:rPr>
      </w:pPr>
    </w:p>
    <w:p w:rsidR="003135CD" w:rsidRPr="00175FB5" w:rsidRDefault="003135CD" w:rsidP="003135C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655" w:rsidRDefault="003B3655">
      <w:r>
        <w:separator/>
      </w:r>
    </w:p>
  </w:endnote>
  <w:endnote w:type="continuationSeparator" w:id="0">
    <w:p w:rsidR="003B3655" w:rsidRDefault="003B3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655" w:rsidRDefault="003B3655">
      <w:r>
        <w:separator/>
      </w:r>
    </w:p>
  </w:footnote>
  <w:footnote w:type="continuationSeparator" w:id="0">
    <w:p w:rsidR="003B3655" w:rsidRDefault="003B3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35CD"/>
    <w:rsid w:val="003571CE"/>
    <w:rsid w:val="00397D8A"/>
    <w:rsid w:val="003B365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135C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135C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135C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135C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E5211-E1A6-42E4-AAFA-F8805F9B8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2023-10-18T09:40:00Z</dcterms:modified>
</cp:coreProperties>
</file>