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60DC5" w:rsidRPr="00175FB5" w:rsidRDefault="00560DC5" w:rsidP="00560DC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60DC5" w:rsidRPr="00175FB5" w:rsidRDefault="00560DC5" w:rsidP="00560DC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60DC5" w:rsidRPr="00175FB5" w:rsidRDefault="00560DC5" w:rsidP="00560DC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60DC5" w:rsidRPr="00175FB5" w:rsidRDefault="00560DC5" w:rsidP="00560DC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60DC5" w:rsidRPr="00175FB5" w:rsidRDefault="00560DC5" w:rsidP="00560DC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60DC5" w:rsidRPr="00175FB5" w:rsidRDefault="00560DC5" w:rsidP="00560DC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№69   </w:t>
      </w:r>
      <w:r w:rsidRPr="00175FB5">
        <w:rPr>
          <w:color w:val="111111"/>
          <w:sz w:val="28"/>
          <w:szCs w:val="28"/>
        </w:rPr>
        <w:tab/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21, площею 0,1000га кадастровий №4622710200:10:000:0060, гр. Боярчук Оксані Іванівні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Боярчук Оксани Іванівни, що проживає в м.Дубляни, вул. Зелена, 3/16,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60DC5" w:rsidRPr="00175FB5" w:rsidRDefault="00560DC5" w:rsidP="00560DC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21, площею 0,1000га кадастровий №4622710200:10:000:0060, гр. Боярчук Оксані Іванівні.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Винниченка, 21, площею 0,1000га кадастровий №4622710200:10:000:0060, гр. Боярчук Оксані Іванівні.</w:t>
      </w:r>
    </w:p>
    <w:p w:rsidR="00560DC5" w:rsidRPr="00175FB5" w:rsidRDefault="00560DC5" w:rsidP="00560D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Боярчук Оксані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№4622710200:10:000:0060.</w:t>
      </w:r>
    </w:p>
    <w:p w:rsidR="00560DC5" w:rsidRPr="00175FB5" w:rsidRDefault="00560DC5" w:rsidP="00560DC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60DC5" w:rsidRPr="00175FB5" w:rsidRDefault="00560DC5" w:rsidP="00560DC5">
      <w:pPr>
        <w:pStyle w:val="a9"/>
        <w:widowControl w:val="0"/>
        <w:ind w:firstLine="540"/>
        <w:rPr>
          <w:color w:val="111111"/>
          <w:szCs w:val="28"/>
        </w:rPr>
      </w:pPr>
    </w:p>
    <w:p w:rsidR="00560DC5" w:rsidRPr="00175FB5" w:rsidRDefault="00560DC5" w:rsidP="00560DC5">
      <w:pPr>
        <w:pStyle w:val="a9"/>
        <w:widowControl w:val="0"/>
        <w:ind w:firstLine="540"/>
        <w:rPr>
          <w:color w:val="111111"/>
          <w:szCs w:val="28"/>
        </w:rPr>
      </w:pPr>
    </w:p>
    <w:p w:rsidR="00560DC5" w:rsidRPr="00175FB5" w:rsidRDefault="00560DC5" w:rsidP="00560DC5">
      <w:pPr>
        <w:pStyle w:val="a9"/>
        <w:widowControl w:val="0"/>
        <w:ind w:firstLine="540"/>
        <w:rPr>
          <w:color w:val="111111"/>
          <w:szCs w:val="28"/>
        </w:rPr>
      </w:pPr>
    </w:p>
    <w:p w:rsidR="00560DC5" w:rsidRPr="00175FB5" w:rsidRDefault="00560DC5" w:rsidP="00560DC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22B" w:rsidRDefault="00AB122B">
      <w:r>
        <w:separator/>
      </w:r>
    </w:p>
  </w:endnote>
  <w:endnote w:type="continuationSeparator" w:id="0">
    <w:p w:rsidR="00AB122B" w:rsidRDefault="00AB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22B" w:rsidRDefault="00AB122B">
      <w:r>
        <w:separator/>
      </w:r>
    </w:p>
  </w:footnote>
  <w:footnote w:type="continuationSeparator" w:id="0">
    <w:p w:rsidR="00AB122B" w:rsidRDefault="00AB1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0D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122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60DC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60DC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60DC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60DC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F76DD-AE8E-4027-8D38-1C07AE43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2023-10-18T10:09:00Z</dcterms:modified>
</cp:coreProperties>
</file>