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656EB" w:rsidRPr="00175FB5" w:rsidRDefault="004656EB" w:rsidP="004656E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656EB" w:rsidRPr="00175FB5" w:rsidRDefault="004656EB" w:rsidP="004656E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656EB" w:rsidRPr="00175FB5" w:rsidRDefault="004656EB" w:rsidP="004656E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656EB" w:rsidRPr="00175FB5" w:rsidRDefault="004656EB" w:rsidP="004656E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656EB" w:rsidRPr="00175FB5" w:rsidRDefault="004656EB" w:rsidP="004656E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656EB" w:rsidRPr="00175FB5" w:rsidRDefault="004656EB" w:rsidP="004656E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№70     </w:t>
      </w:r>
      <w:r w:rsidRPr="00175FB5">
        <w:rPr>
          <w:color w:val="111111"/>
          <w:sz w:val="28"/>
          <w:szCs w:val="28"/>
        </w:rPr>
        <w:tab/>
      </w: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27, площею 0,1000га, кадастровий №4622710200:10:000:0036, гр. Амізян Андрію Альбертовичу</w:t>
      </w: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Амізян Андрія Альбертовича, що проживає в м.Львів, вул. Антонича, 12/107,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656EB" w:rsidRPr="00175FB5" w:rsidRDefault="004656EB" w:rsidP="004656E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вул.Винниченка, 27, площею 0,1000га, кадастровий №4622710200:10:000:0036, гр. Амізян Андрію Альбертовичу.</w:t>
      </w:r>
    </w:p>
    <w:p w:rsidR="004656EB" w:rsidRPr="00175FB5" w:rsidRDefault="004656EB" w:rsidP="004656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вул.Винниченка, 27, площею 0,1000га, кадастровий №4622710200:10:000:0036, гр. Амізян Андрію Альбертовичу.</w:t>
      </w:r>
    </w:p>
    <w:p w:rsidR="004656EB" w:rsidRPr="00175FB5" w:rsidRDefault="004656EB" w:rsidP="004656E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Амізян Андрію Альбертовичу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№4622710200:10:000:0036.</w:t>
      </w:r>
    </w:p>
    <w:p w:rsidR="004656EB" w:rsidRPr="00175FB5" w:rsidRDefault="004656EB" w:rsidP="004656E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656EB" w:rsidRPr="00175FB5" w:rsidRDefault="004656EB" w:rsidP="004656EB">
      <w:pPr>
        <w:pStyle w:val="a9"/>
        <w:widowControl w:val="0"/>
        <w:ind w:firstLine="540"/>
        <w:rPr>
          <w:color w:val="111111"/>
          <w:szCs w:val="28"/>
        </w:rPr>
      </w:pPr>
    </w:p>
    <w:p w:rsidR="004656EB" w:rsidRPr="00175FB5" w:rsidRDefault="004656EB" w:rsidP="004656EB">
      <w:pPr>
        <w:pStyle w:val="a9"/>
        <w:widowControl w:val="0"/>
        <w:ind w:firstLine="540"/>
        <w:rPr>
          <w:color w:val="111111"/>
          <w:szCs w:val="28"/>
        </w:rPr>
      </w:pPr>
    </w:p>
    <w:p w:rsidR="004656EB" w:rsidRPr="00175FB5" w:rsidRDefault="004656EB" w:rsidP="004656EB">
      <w:pPr>
        <w:pStyle w:val="a9"/>
        <w:widowControl w:val="0"/>
        <w:ind w:firstLine="540"/>
        <w:rPr>
          <w:color w:val="111111"/>
          <w:szCs w:val="28"/>
        </w:rPr>
      </w:pPr>
    </w:p>
    <w:p w:rsidR="004656EB" w:rsidRPr="00175FB5" w:rsidRDefault="004656EB" w:rsidP="004656EB">
      <w:pPr>
        <w:pStyle w:val="a9"/>
        <w:widowControl w:val="0"/>
        <w:ind w:firstLine="540"/>
        <w:rPr>
          <w:color w:val="111111"/>
          <w:szCs w:val="28"/>
        </w:rPr>
      </w:pPr>
    </w:p>
    <w:p w:rsidR="004656EB" w:rsidRPr="00175FB5" w:rsidRDefault="004656EB" w:rsidP="004656E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D8F" w:rsidRDefault="00334D8F">
      <w:r>
        <w:separator/>
      </w:r>
    </w:p>
  </w:endnote>
  <w:endnote w:type="continuationSeparator" w:id="0">
    <w:p w:rsidR="00334D8F" w:rsidRDefault="0033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D8F" w:rsidRDefault="00334D8F">
      <w:r>
        <w:separator/>
      </w:r>
    </w:p>
  </w:footnote>
  <w:footnote w:type="continuationSeparator" w:id="0">
    <w:p w:rsidR="00334D8F" w:rsidRDefault="00334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D8F"/>
    <w:rsid w:val="003571CE"/>
    <w:rsid w:val="00397D8A"/>
    <w:rsid w:val="003C6815"/>
    <w:rsid w:val="003C695C"/>
    <w:rsid w:val="003D3DAC"/>
    <w:rsid w:val="0046441F"/>
    <w:rsid w:val="004656EB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656E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656E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656E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656E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747FF-B1DA-4022-83E5-6AE64379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2023-10-18T10:10:00Z</dcterms:modified>
</cp:coreProperties>
</file>