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77EDF" w:rsidRPr="00175FB5" w:rsidRDefault="00477EDF" w:rsidP="00477EDF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77EDF" w:rsidRPr="00175FB5" w:rsidRDefault="00477EDF" w:rsidP="00477ED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77EDF" w:rsidRPr="00175FB5" w:rsidRDefault="00477EDF" w:rsidP="00477ED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77EDF" w:rsidRPr="00175FB5" w:rsidRDefault="00477EDF" w:rsidP="00477ED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77EDF" w:rsidRPr="00175FB5" w:rsidRDefault="00477EDF" w:rsidP="00477ED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 РІШЕННЯ</w:t>
      </w:r>
    </w:p>
    <w:p w:rsidR="00477EDF" w:rsidRPr="00175FB5" w:rsidRDefault="00477EDF" w:rsidP="00477ED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77EDF" w:rsidRPr="00175FB5" w:rsidRDefault="00477EDF" w:rsidP="00477E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№87</w:t>
      </w:r>
    </w:p>
    <w:p w:rsidR="00477EDF" w:rsidRPr="00175FB5" w:rsidRDefault="00477EDF" w:rsidP="00477E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77EDF" w:rsidRPr="00175FB5" w:rsidRDefault="00477EDF" w:rsidP="00477E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вул.Польова,16, площею 0,1000га, кадастровий №4622710200:10:000:0062, гр. Варунок Марії Василівні</w:t>
      </w:r>
    </w:p>
    <w:p w:rsidR="00477EDF" w:rsidRPr="00175FB5" w:rsidRDefault="00477EDF" w:rsidP="00477E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477EDF" w:rsidRPr="00175FB5" w:rsidRDefault="00477EDF" w:rsidP="00477ED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гр.Варунок Марії Василівни, що проживає в м.Дубляни, вул. Студентська, 5/49-50-51,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77EDF" w:rsidRPr="00175FB5" w:rsidRDefault="00477EDF" w:rsidP="00477ED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77EDF" w:rsidRPr="00175FB5" w:rsidRDefault="00477EDF" w:rsidP="00477ED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вул.Польова,16, площею 0,1000га, кадастровий №4622710200:10:000:0062, гр Варунок Марії Василівні.</w:t>
      </w:r>
    </w:p>
    <w:p w:rsidR="00477EDF" w:rsidRPr="00175FB5" w:rsidRDefault="00477EDF" w:rsidP="00477ED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вул.Польова,16, площею 0,1000га, кадастровий №4622710200:10:000:0062, гр Варунок Марії Василівні. </w:t>
      </w:r>
    </w:p>
    <w:p w:rsidR="00477EDF" w:rsidRPr="00175FB5" w:rsidRDefault="00477EDF" w:rsidP="00477ED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Варунок Марії Василівні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№4622710200:10:000:0062.</w:t>
      </w:r>
    </w:p>
    <w:p w:rsidR="00477EDF" w:rsidRPr="00175FB5" w:rsidRDefault="00477EDF" w:rsidP="00477EDF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77EDF" w:rsidRPr="00175FB5" w:rsidRDefault="00477EDF" w:rsidP="00477EDF">
      <w:pPr>
        <w:pStyle w:val="a9"/>
        <w:widowControl w:val="0"/>
        <w:ind w:firstLine="540"/>
        <w:rPr>
          <w:color w:val="111111"/>
          <w:szCs w:val="28"/>
        </w:rPr>
      </w:pPr>
    </w:p>
    <w:p w:rsidR="00477EDF" w:rsidRPr="00175FB5" w:rsidRDefault="00477EDF" w:rsidP="00477EDF">
      <w:pPr>
        <w:pStyle w:val="a9"/>
        <w:widowControl w:val="0"/>
        <w:ind w:firstLine="540"/>
        <w:rPr>
          <w:color w:val="111111"/>
          <w:szCs w:val="28"/>
        </w:rPr>
      </w:pPr>
    </w:p>
    <w:p w:rsidR="00477EDF" w:rsidRPr="00175FB5" w:rsidRDefault="00477EDF" w:rsidP="00477EDF">
      <w:pPr>
        <w:pStyle w:val="a9"/>
        <w:widowControl w:val="0"/>
        <w:ind w:firstLine="540"/>
        <w:rPr>
          <w:color w:val="111111"/>
          <w:szCs w:val="28"/>
        </w:rPr>
      </w:pPr>
    </w:p>
    <w:p w:rsidR="00477EDF" w:rsidRPr="00175FB5" w:rsidRDefault="00477EDF" w:rsidP="00477EDF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A8A" w:rsidRDefault="00DE4A8A">
      <w:r>
        <w:separator/>
      </w:r>
    </w:p>
  </w:endnote>
  <w:endnote w:type="continuationSeparator" w:id="0">
    <w:p w:rsidR="00DE4A8A" w:rsidRDefault="00DE4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A8A" w:rsidRDefault="00DE4A8A">
      <w:r>
        <w:separator/>
      </w:r>
    </w:p>
  </w:footnote>
  <w:footnote w:type="continuationSeparator" w:id="0">
    <w:p w:rsidR="00DE4A8A" w:rsidRDefault="00DE4A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7EDF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4A8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77ED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77ED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77ED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77ED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EDA03-4008-4F3C-B365-6EA1BAE7B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1112</Words>
  <Characters>634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2023-10-18T10:22:00Z</dcterms:modified>
</cp:coreProperties>
</file>