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B6C23" w:rsidRPr="00175FB5" w:rsidRDefault="00FB6C23" w:rsidP="00FB6C2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FB6C23" w:rsidRPr="00175FB5" w:rsidRDefault="00FB6C23" w:rsidP="00FB6C2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B6C23" w:rsidRPr="00175FB5" w:rsidRDefault="00FB6C23" w:rsidP="00FB6C2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B6C23" w:rsidRPr="00175FB5" w:rsidRDefault="00FB6C23" w:rsidP="00FB6C2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B6C23" w:rsidRPr="00175FB5" w:rsidRDefault="00FB6C23" w:rsidP="00FB6C2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B6C23" w:rsidRPr="00175FB5" w:rsidRDefault="00FB6C23" w:rsidP="00FB6C2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FB6C23" w:rsidRPr="00175FB5" w:rsidRDefault="00FB6C23" w:rsidP="00FB6C2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B6C23" w:rsidRPr="00175FB5" w:rsidRDefault="00FB6C23" w:rsidP="00FB6C2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№144</w:t>
      </w:r>
    </w:p>
    <w:p w:rsidR="00FB6C23" w:rsidRPr="00175FB5" w:rsidRDefault="00FB6C23" w:rsidP="00FB6C2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FB6C23" w:rsidRPr="00175FB5" w:rsidRDefault="00FB6C23" w:rsidP="00FB6C2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43, площею 0,1064га кадастровий №4622710200:10:000:0109, гр. Квасниця Андрію Володимировичу</w:t>
      </w:r>
    </w:p>
    <w:p w:rsidR="00FB6C23" w:rsidRPr="00175FB5" w:rsidRDefault="00FB6C23" w:rsidP="00FB6C2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FB6C23" w:rsidRPr="00175FB5" w:rsidRDefault="00FB6C23" w:rsidP="00FB6C2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Квасниця Андрія Володимировича, що проживає в с.М.Підліски, вул. Симоненка, 16,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B6C23" w:rsidRPr="00175FB5" w:rsidRDefault="00FB6C23" w:rsidP="00FB6C2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B6C23" w:rsidRPr="00175FB5" w:rsidRDefault="00FB6C23" w:rsidP="00FB6C2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43, площею 0,1064га кадастровий №4622710200:10:000:0109, гр. Квасниця Андрію Володимировичу.</w:t>
      </w:r>
    </w:p>
    <w:p w:rsidR="00FB6C23" w:rsidRPr="00175FB5" w:rsidRDefault="00FB6C23" w:rsidP="00FB6C2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43, площею 0,1064га кадастровий №4622710200:10:000:0109, гр. Квасниця Андрію Володимировичу.</w:t>
      </w:r>
    </w:p>
    <w:p w:rsidR="00FB6C23" w:rsidRPr="00175FB5" w:rsidRDefault="00FB6C23" w:rsidP="00FB6C2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Квасниця Андрію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№4622710200:10:000:0109.</w:t>
      </w:r>
    </w:p>
    <w:p w:rsidR="00FB6C23" w:rsidRPr="00175FB5" w:rsidRDefault="00FB6C23" w:rsidP="00FB6C2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B6C23" w:rsidRPr="00175FB5" w:rsidRDefault="00FB6C23" w:rsidP="00FB6C23">
      <w:pPr>
        <w:pStyle w:val="a9"/>
        <w:widowControl w:val="0"/>
        <w:ind w:firstLine="540"/>
        <w:rPr>
          <w:color w:val="111111"/>
          <w:szCs w:val="28"/>
        </w:rPr>
      </w:pPr>
    </w:p>
    <w:p w:rsidR="00FB6C23" w:rsidRPr="00175FB5" w:rsidRDefault="00FB6C23" w:rsidP="00FB6C23">
      <w:pPr>
        <w:pStyle w:val="a9"/>
        <w:widowControl w:val="0"/>
        <w:ind w:firstLine="540"/>
        <w:rPr>
          <w:color w:val="111111"/>
          <w:szCs w:val="28"/>
        </w:rPr>
      </w:pPr>
    </w:p>
    <w:p w:rsidR="00FB6C23" w:rsidRPr="00175FB5" w:rsidRDefault="00FB6C23" w:rsidP="00FB6C23">
      <w:pPr>
        <w:pStyle w:val="a9"/>
        <w:widowControl w:val="0"/>
        <w:ind w:firstLine="540"/>
        <w:rPr>
          <w:color w:val="111111"/>
          <w:szCs w:val="28"/>
        </w:rPr>
      </w:pPr>
    </w:p>
    <w:p w:rsidR="00FB6C23" w:rsidRPr="00175FB5" w:rsidRDefault="00FB6C23" w:rsidP="00FB6C2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FB6C23" w:rsidRPr="00175FB5" w:rsidRDefault="00FB6C23" w:rsidP="00FB6C23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1DB" w:rsidRDefault="00E761DB">
      <w:r>
        <w:separator/>
      </w:r>
    </w:p>
  </w:endnote>
  <w:endnote w:type="continuationSeparator" w:id="0">
    <w:p w:rsidR="00E761DB" w:rsidRDefault="00E76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1DB" w:rsidRDefault="00E761DB">
      <w:r>
        <w:separator/>
      </w:r>
    </w:p>
  </w:footnote>
  <w:footnote w:type="continuationSeparator" w:id="0">
    <w:p w:rsidR="00E761DB" w:rsidRDefault="00E76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761DB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B6C2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B6C2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B6C2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B6C2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68796-6EEC-45D2-ABCE-44644323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2023-10-18T11:05:00Z</dcterms:modified>
</cp:coreProperties>
</file>