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51B64" w:rsidRPr="00175FB5" w:rsidRDefault="00051B64" w:rsidP="00051B6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051B64" w:rsidRPr="00175FB5" w:rsidRDefault="00051B64" w:rsidP="00051B6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051B64" w:rsidRPr="00175FB5" w:rsidRDefault="00051B64" w:rsidP="00051B6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51B64" w:rsidRPr="00175FB5" w:rsidRDefault="00051B64" w:rsidP="00051B6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051B64" w:rsidRPr="00175FB5" w:rsidRDefault="00051B64" w:rsidP="00051B6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51B64" w:rsidRPr="00175FB5" w:rsidRDefault="00051B64" w:rsidP="00051B6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051B64" w:rsidRPr="00175FB5" w:rsidRDefault="00051B64" w:rsidP="00051B6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51B64" w:rsidRPr="00175FB5" w:rsidRDefault="00051B64" w:rsidP="00051B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№167      </w:t>
      </w:r>
      <w:r w:rsidRPr="00175FB5">
        <w:rPr>
          <w:color w:val="111111"/>
          <w:sz w:val="28"/>
          <w:szCs w:val="28"/>
        </w:rPr>
        <w:tab/>
      </w:r>
    </w:p>
    <w:p w:rsidR="00051B64" w:rsidRPr="00175FB5" w:rsidRDefault="00051B64" w:rsidP="00051B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051B64" w:rsidRPr="00175FB5" w:rsidRDefault="00051B64" w:rsidP="00051B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3, площею 0,1000га кадастровий №4622710200:10:000:0015, гр. Вальчук Віктору Федоровичу</w:t>
      </w:r>
    </w:p>
    <w:p w:rsidR="00051B64" w:rsidRPr="00175FB5" w:rsidRDefault="00051B64" w:rsidP="00051B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051B64" w:rsidRPr="00175FB5" w:rsidRDefault="00051B64" w:rsidP="00051B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Вальчук Віктора Федоровича, що проживає в м.Дубляни, вул. Львівська, 10/2,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51B64" w:rsidRPr="00175FB5" w:rsidRDefault="00051B64" w:rsidP="00051B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051B64" w:rsidRPr="00175FB5" w:rsidRDefault="00051B64" w:rsidP="00051B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3, площею 0,1000га кадастровий №4622710200:10:000:0015, гр. Вальчук Віктору Федоровичу.</w:t>
      </w:r>
    </w:p>
    <w:p w:rsidR="00051B64" w:rsidRPr="00175FB5" w:rsidRDefault="00051B64" w:rsidP="00051B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3, площею 0,1000га кадастровий №4622710200:10:000:0015, гр. Вальчук Віктору Федоровичу.</w:t>
      </w:r>
    </w:p>
    <w:p w:rsidR="00051B64" w:rsidRPr="00175FB5" w:rsidRDefault="00051B64" w:rsidP="00051B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Вальчук Віктору Федоровичу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№4622710200:10:000:0015.</w:t>
      </w:r>
    </w:p>
    <w:p w:rsidR="00051B64" w:rsidRPr="00175FB5" w:rsidRDefault="00051B64" w:rsidP="00051B6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51B64" w:rsidRPr="00175FB5" w:rsidRDefault="00051B64" w:rsidP="00051B64">
      <w:pPr>
        <w:pStyle w:val="a9"/>
        <w:widowControl w:val="0"/>
        <w:ind w:firstLine="540"/>
        <w:rPr>
          <w:color w:val="111111"/>
          <w:szCs w:val="28"/>
        </w:rPr>
      </w:pPr>
    </w:p>
    <w:p w:rsidR="00051B64" w:rsidRPr="00175FB5" w:rsidRDefault="00051B64" w:rsidP="00051B64">
      <w:pPr>
        <w:pStyle w:val="a9"/>
        <w:widowControl w:val="0"/>
        <w:ind w:firstLine="540"/>
        <w:rPr>
          <w:color w:val="111111"/>
          <w:szCs w:val="28"/>
        </w:rPr>
      </w:pPr>
    </w:p>
    <w:p w:rsidR="00051B64" w:rsidRPr="00175FB5" w:rsidRDefault="00051B64" w:rsidP="00051B64">
      <w:pPr>
        <w:pStyle w:val="a9"/>
        <w:widowControl w:val="0"/>
        <w:ind w:firstLine="540"/>
        <w:rPr>
          <w:color w:val="111111"/>
          <w:szCs w:val="28"/>
        </w:rPr>
      </w:pPr>
    </w:p>
    <w:p w:rsidR="00051B64" w:rsidRPr="00175FB5" w:rsidRDefault="00051B64" w:rsidP="00051B6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031" w:rsidRDefault="00FF2031">
      <w:r>
        <w:separator/>
      </w:r>
    </w:p>
  </w:endnote>
  <w:endnote w:type="continuationSeparator" w:id="0">
    <w:p w:rsidR="00FF2031" w:rsidRDefault="00FF2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031" w:rsidRDefault="00FF2031">
      <w:r>
        <w:separator/>
      </w:r>
    </w:p>
  </w:footnote>
  <w:footnote w:type="continuationSeparator" w:id="0">
    <w:p w:rsidR="00FF2031" w:rsidRDefault="00FF2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1B6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F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51B6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51B6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51B6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51B6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DCF01-F917-40CC-96B6-3908B5BEA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2023-11-09T10:47:00Z</dcterms:modified>
</cp:coreProperties>
</file>