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07AEB" w:rsidRPr="00175FB5" w:rsidRDefault="00C07AEB" w:rsidP="00C07AE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C07AEB" w:rsidRPr="00175FB5" w:rsidRDefault="00C07AEB" w:rsidP="00C07AE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07AEB" w:rsidRPr="00175FB5" w:rsidRDefault="00C07AEB" w:rsidP="00C07AE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07AEB" w:rsidRPr="00175FB5" w:rsidRDefault="00C07AEB" w:rsidP="00C07AE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07AEB" w:rsidRPr="00175FB5" w:rsidRDefault="00C07AEB" w:rsidP="00C07AE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07AEB" w:rsidRPr="00175FB5" w:rsidRDefault="00C07AEB" w:rsidP="00C07AE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07AEB" w:rsidRPr="00175FB5" w:rsidRDefault="00C07AEB" w:rsidP="00C07AE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07AEB" w:rsidRPr="00175FB5" w:rsidRDefault="00C07AEB" w:rsidP="00C07A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№182 </w:t>
      </w:r>
      <w:r w:rsidRPr="00175FB5">
        <w:rPr>
          <w:color w:val="111111"/>
          <w:sz w:val="28"/>
          <w:szCs w:val="28"/>
        </w:rPr>
        <w:tab/>
      </w:r>
    </w:p>
    <w:p w:rsidR="00C07AEB" w:rsidRPr="00175FB5" w:rsidRDefault="00C07AEB" w:rsidP="00C07A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07AEB" w:rsidRPr="00175FB5" w:rsidRDefault="00C07AEB" w:rsidP="00C07A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16, площею 0,1000га, кадастровий №4622710200:03:002:0087, гр. Кусьмін Надії Володимирівні</w:t>
      </w:r>
    </w:p>
    <w:p w:rsidR="00C07AEB" w:rsidRPr="00175FB5" w:rsidRDefault="00C07AEB" w:rsidP="00C07A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C07AEB" w:rsidRPr="00175FB5" w:rsidRDefault="00C07AEB" w:rsidP="00C07A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Кусьмін Надії Володимирівни, що проживає в с.М.Підліски, вул. Шевченка, 13,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07AEB" w:rsidRPr="00175FB5" w:rsidRDefault="00C07AEB" w:rsidP="00C07AE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07AEB" w:rsidRPr="00175FB5" w:rsidRDefault="00C07AEB" w:rsidP="00C07A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16, площею 0,1000га, кадастровий №4622710200:03:002:0087, гр. Кусьмін Надії Володимирівні.</w:t>
      </w:r>
    </w:p>
    <w:p w:rsidR="00C07AEB" w:rsidRPr="00175FB5" w:rsidRDefault="00C07AEB" w:rsidP="00C07A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16, площею 0,1000га, кадастровий №4622710200:03:002:0087, гр. Кусьмін Надії Володимирівні.</w:t>
      </w:r>
    </w:p>
    <w:p w:rsidR="00C07AEB" w:rsidRPr="00175FB5" w:rsidRDefault="00C07AEB" w:rsidP="00C07AE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Кусьмін Надії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№4622710200:03:002:0087.</w:t>
      </w:r>
    </w:p>
    <w:p w:rsidR="00C07AEB" w:rsidRPr="00175FB5" w:rsidRDefault="00C07AEB" w:rsidP="00C07AE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07AEB" w:rsidRPr="00175FB5" w:rsidRDefault="00C07AEB" w:rsidP="00C07AEB">
      <w:pPr>
        <w:pStyle w:val="a9"/>
        <w:widowControl w:val="0"/>
        <w:ind w:firstLine="540"/>
        <w:rPr>
          <w:color w:val="111111"/>
          <w:szCs w:val="28"/>
        </w:rPr>
      </w:pPr>
    </w:p>
    <w:p w:rsidR="00C07AEB" w:rsidRPr="00175FB5" w:rsidRDefault="00C07AEB" w:rsidP="00C07AEB">
      <w:pPr>
        <w:pStyle w:val="a9"/>
        <w:widowControl w:val="0"/>
        <w:ind w:firstLine="540"/>
        <w:rPr>
          <w:color w:val="111111"/>
          <w:szCs w:val="28"/>
        </w:rPr>
      </w:pPr>
    </w:p>
    <w:p w:rsidR="00C07AEB" w:rsidRPr="00175FB5" w:rsidRDefault="00C07AEB" w:rsidP="00C07AEB">
      <w:pPr>
        <w:pStyle w:val="a9"/>
        <w:widowControl w:val="0"/>
        <w:ind w:firstLine="540"/>
        <w:rPr>
          <w:color w:val="111111"/>
          <w:szCs w:val="28"/>
        </w:rPr>
      </w:pPr>
    </w:p>
    <w:p w:rsidR="00C07AEB" w:rsidRPr="00175FB5" w:rsidRDefault="00C07AEB" w:rsidP="00C07AE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8F5" w:rsidRDefault="002B58F5">
      <w:r>
        <w:separator/>
      </w:r>
    </w:p>
  </w:endnote>
  <w:endnote w:type="continuationSeparator" w:id="0">
    <w:p w:rsidR="002B58F5" w:rsidRDefault="002B5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8F5" w:rsidRDefault="002B58F5">
      <w:r>
        <w:separator/>
      </w:r>
    </w:p>
  </w:footnote>
  <w:footnote w:type="continuationSeparator" w:id="0">
    <w:p w:rsidR="002B58F5" w:rsidRDefault="002B5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8F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07AEB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07AE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07AE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07AE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07AE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13027-3871-4DE7-A706-6601029CF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1151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2023-11-09T10:58:00Z</dcterms:modified>
</cp:coreProperties>
</file>