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17614" w:rsidRPr="00175FB5" w:rsidRDefault="00A17614" w:rsidP="00A17614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A17614" w:rsidRPr="00175FB5" w:rsidRDefault="00A17614" w:rsidP="00A17614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A17614" w:rsidRPr="00175FB5" w:rsidRDefault="00A17614" w:rsidP="00A1761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A17614" w:rsidRPr="00175FB5" w:rsidRDefault="00A17614" w:rsidP="00A1761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A17614" w:rsidRPr="00175FB5" w:rsidRDefault="00A17614" w:rsidP="00A1761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A17614" w:rsidRPr="00175FB5" w:rsidRDefault="00A17614" w:rsidP="00A1761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 РІШЕННЯ </w:t>
      </w:r>
    </w:p>
    <w:p w:rsidR="00A17614" w:rsidRPr="00175FB5" w:rsidRDefault="00A17614" w:rsidP="00A1761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17614" w:rsidRPr="00175FB5" w:rsidRDefault="00A17614" w:rsidP="00A1761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№187            </w:t>
      </w:r>
    </w:p>
    <w:p w:rsidR="00A17614" w:rsidRPr="00175FB5" w:rsidRDefault="00A17614" w:rsidP="00A1761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м.Дубляни</w:t>
      </w:r>
    </w:p>
    <w:p w:rsidR="00A17614" w:rsidRPr="00175FB5" w:rsidRDefault="00A17614" w:rsidP="00A17614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для ведення особистого селянського господарства площею 0,0500га в м.Дубляни, урочище «Галицька вежа», кадастровий номер 4622710200:02:000:0207, гр.Шевчуку Роману Степановичу</w:t>
      </w:r>
    </w:p>
    <w:p w:rsidR="00A17614" w:rsidRPr="00175FB5" w:rsidRDefault="00A17614" w:rsidP="00A17614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</w:p>
    <w:p w:rsidR="00A17614" w:rsidRPr="00175FB5" w:rsidRDefault="00A17614" w:rsidP="00A17614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Шевчука Романа Степановича, що проживає в м. Дубляни вул.Зелена, 3/32, розглянувши проект землеустрою щодо відведення земельної ділянки площею 0,0500га,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A17614" w:rsidRPr="00175FB5" w:rsidRDefault="00A17614" w:rsidP="00A1761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A17614" w:rsidRPr="00175FB5" w:rsidRDefault="00A17614" w:rsidP="00A1761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ведення особистого селянського господарства площею 0,0500га в м.Дубляни, урочище «Галицька вежа», кадастровий номер 4622710200:02:000:0207, гр.Шевчуку Роману Степановичу</w:t>
      </w:r>
    </w:p>
    <w:p w:rsidR="00A17614" w:rsidRPr="00175FB5" w:rsidRDefault="00A17614" w:rsidP="00A1761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– кадастровий номер 4622710200:02:000:0207, для ведення особистого селянського господарства площею 0,0500га в м.Дубляни, урочище «Галицька вежа», гр. Шевчуку Роману Степановичу.</w:t>
      </w:r>
    </w:p>
    <w:p w:rsidR="00A17614" w:rsidRPr="00175FB5" w:rsidRDefault="00A17614" w:rsidP="00A1761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Шевчуку Роману Степановичу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ділянку.</w:t>
      </w:r>
    </w:p>
    <w:p w:rsidR="00A17614" w:rsidRPr="00175FB5" w:rsidRDefault="00A17614" w:rsidP="00A17614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 Контроль за виконанням даного рішення покласти на постійну депутатську комісію з питань землекористування та екології.</w:t>
      </w:r>
    </w:p>
    <w:p w:rsidR="00A17614" w:rsidRPr="00175FB5" w:rsidRDefault="00A17614" w:rsidP="00A17614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A17614" w:rsidRPr="00175FB5" w:rsidRDefault="00A17614" w:rsidP="00A17614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A17614" w:rsidRPr="00175FB5" w:rsidRDefault="00A17614" w:rsidP="00A1761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Міський голова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>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CF8" w:rsidRDefault="00690CF8">
      <w:r>
        <w:separator/>
      </w:r>
    </w:p>
  </w:endnote>
  <w:endnote w:type="continuationSeparator" w:id="0">
    <w:p w:rsidR="00690CF8" w:rsidRDefault="0069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CF8" w:rsidRDefault="00690CF8">
      <w:r>
        <w:separator/>
      </w:r>
    </w:p>
  </w:footnote>
  <w:footnote w:type="continuationSeparator" w:id="0">
    <w:p w:rsidR="00690CF8" w:rsidRDefault="00690C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0CF8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7614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1761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1761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A1761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A1761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78A7F-3F3A-4C58-9A82-438578B9D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1060</Words>
  <Characters>605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2023-11-09T11:02:00Z</dcterms:modified>
</cp:coreProperties>
</file>