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02C9C" w:rsidRPr="00175FB5" w:rsidRDefault="00202C9C" w:rsidP="00202C9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202C9C" w:rsidRPr="00175FB5" w:rsidRDefault="00202C9C" w:rsidP="00202C9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02C9C" w:rsidRPr="00175FB5" w:rsidRDefault="00202C9C" w:rsidP="00202C9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02C9C" w:rsidRPr="00175FB5" w:rsidRDefault="00202C9C" w:rsidP="00202C9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02C9C" w:rsidRPr="00175FB5" w:rsidRDefault="00202C9C" w:rsidP="00202C9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02C9C" w:rsidRPr="00175FB5" w:rsidRDefault="00202C9C" w:rsidP="00202C9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02C9C" w:rsidRPr="00175FB5" w:rsidRDefault="00202C9C" w:rsidP="00202C9C">
      <w:pPr>
        <w:pStyle w:val="8"/>
        <w:widowControl w:val="0"/>
        <w:tabs>
          <w:tab w:val="left" w:pos="720"/>
        </w:tabs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02C9C" w:rsidRPr="00175FB5" w:rsidRDefault="00202C9C" w:rsidP="00202C9C">
      <w:pPr>
        <w:widowControl w:val="0"/>
        <w:tabs>
          <w:tab w:val="left" w:pos="720"/>
        </w:tabs>
        <w:ind w:firstLine="540"/>
        <w:jc w:val="both"/>
        <w:rPr>
          <w:color w:val="111111"/>
          <w:sz w:val="28"/>
          <w:szCs w:val="28"/>
        </w:rPr>
      </w:pPr>
    </w:p>
    <w:p w:rsidR="00202C9C" w:rsidRPr="00175FB5" w:rsidRDefault="00202C9C" w:rsidP="00202C9C">
      <w:pPr>
        <w:widowControl w:val="0"/>
        <w:tabs>
          <w:tab w:val="left" w:pos="72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№197       </w:t>
      </w:r>
      <w:r w:rsidRPr="00175FB5">
        <w:rPr>
          <w:color w:val="111111"/>
          <w:sz w:val="28"/>
          <w:szCs w:val="28"/>
        </w:rPr>
        <w:tab/>
      </w:r>
    </w:p>
    <w:p w:rsidR="00202C9C" w:rsidRPr="00175FB5" w:rsidRDefault="00202C9C" w:rsidP="00202C9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м.Дубляни</w:t>
      </w:r>
    </w:p>
    <w:p w:rsidR="00202C9C" w:rsidRPr="00175FB5" w:rsidRDefault="00202C9C" w:rsidP="00202C9C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уточнення та виправлення описок у попередніх рішеннях Дублянської міської ради - внесення змін у рішення Дублянської міської ради №52 від 23 вересня 2013року</w:t>
      </w:r>
    </w:p>
    <w:p w:rsidR="00202C9C" w:rsidRPr="00175FB5" w:rsidRDefault="00202C9C" w:rsidP="00202C9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02C9C" w:rsidRPr="00175FB5" w:rsidRDefault="00202C9C" w:rsidP="00202C9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та додані документи Райхенбаха Тараса Мироновича, що проживає за адресою: м.Дубляни, вул.Шевченка, 23/8, керуючись ст.26,33 Закону України «Про місцеве самоврядування в Україні», Земельним кодексом України, у зв’язку із смертю заявника Лесечко Мирона Дмитровича, розглянувши довідку кооперативу «Садівник», що його син, Райхенбах Тарас Миронович, використовував земельну ділянку, є його спадкоємцем, Дублянська міська рада</w:t>
      </w:r>
    </w:p>
    <w:p w:rsidR="00202C9C" w:rsidRPr="00175FB5" w:rsidRDefault="00202C9C" w:rsidP="00202C9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bCs/>
          <w:color w:val="111111"/>
          <w:sz w:val="28"/>
          <w:szCs w:val="28"/>
        </w:rPr>
        <w:t>ВИРІШИЛА:</w:t>
      </w:r>
    </w:p>
    <w:p w:rsidR="00202C9C" w:rsidRPr="00175FB5" w:rsidRDefault="00202C9C" w:rsidP="00202C9C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1.Внести наступні зміни у пункт 1.1  рішення №52 від 23 вересня 2013року:</w:t>
      </w:r>
    </w:p>
    <w:p w:rsidR="00202C9C" w:rsidRPr="00175FB5" w:rsidRDefault="00202C9C" w:rsidP="00202C9C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1.1. «Надати дозвіл на приватизацію земельної ділянки у садовому  кооперативі «Садівник», Райхенбаху Тарасу Мироновичу».</w:t>
      </w:r>
    </w:p>
    <w:p w:rsidR="00202C9C" w:rsidRPr="00175FB5" w:rsidRDefault="00202C9C" w:rsidP="00202C9C">
      <w:pPr>
        <w:widowControl w:val="0"/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2.Інше залишити без змін.</w:t>
      </w:r>
    </w:p>
    <w:p w:rsidR="00202C9C" w:rsidRPr="00175FB5" w:rsidRDefault="00202C9C" w:rsidP="00202C9C">
      <w:pPr>
        <w:widowControl w:val="0"/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202C9C" w:rsidRPr="00175FB5" w:rsidRDefault="00202C9C" w:rsidP="00202C9C">
      <w:pPr>
        <w:widowControl w:val="0"/>
        <w:ind w:firstLine="540"/>
        <w:rPr>
          <w:color w:val="111111"/>
          <w:sz w:val="28"/>
          <w:szCs w:val="28"/>
        </w:rPr>
      </w:pPr>
    </w:p>
    <w:p w:rsidR="00202C9C" w:rsidRPr="00175FB5" w:rsidRDefault="00202C9C" w:rsidP="00202C9C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202C9C" w:rsidRPr="00175FB5" w:rsidRDefault="00202C9C" w:rsidP="00202C9C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2E7407" w:rsidRPr="00CB2D62" w:rsidRDefault="00202C9C" w:rsidP="00202C9C">
      <w:pPr>
        <w:rPr>
          <w:sz w:val="28"/>
          <w:szCs w:val="28"/>
          <w:lang w:val="en-US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  <w:bookmarkStart w:id="1" w:name="_GoBack"/>
      <w:bookmarkEnd w:id="1"/>
      <w:r w:rsidR="002E7407"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CAC" w:rsidRDefault="00777CAC">
      <w:r>
        <w:separator/>
      </w:r>
    </w:p>
  </w:endnote>
  <w:endnote w:type="continuationSeparator" w:id="0">
    <w:p w:rsidR="00777CAC" w:rsidRDefault="00777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CAC" w:rsidRDefault="00777CAC">
      <w:r>
        <w:separator/>
      </w:r>
    </w:p>
  </w:footnote>
  <w:footnote w:type="continuationSeparator" w:id="0">
    <w:p w:rsidR="00777CAC" w:rsidRDefault="00777C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2C9C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77CAC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02C9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02C9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02C9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02C9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8240D-9D9D-4776-8926-A33FA23E8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2023-11-09T11:12:00Z</dcterms:modified>
</cp:coreProperties>
</file>