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3176A" w:rsidRPr="00175FB5" w:rsidRDefault="00E3176A" w:rsidP="00E3176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E3176A" w:rsidRPr="00175FB5" w:rsidRDefault="00E3176A" w:rsidP="00E3176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3176A" w:rsidRPr="00F82E00" w:rsidRDefault="00E3176A" w:rsidP="00E3176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F82E00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3176A" w:rsidRPr="00F82E00" w:rsidRDefault="00E3176A" w:rsidP="00E3176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F82E00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3176A" w:rsidRPr="00F82E00" w:rsidRDefault="00E3176A" w:rsidP="00E3176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3176A" w:rsidRPr="00F82E00" w:rsidRDefault="00E3176A" w:rsidP="00E3176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F82E00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E3176A" w:rsidRPr="00F82E00" w:rsidRDefault="00E3176A" w:rsidP="00E3176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3176A" w:rsidRPr="00F82E00" w:rsidRDefault="00E3176A" w:rsidP="00E317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F82E00">
        <w:rPr>
          <w:color w:val="111111"/>
          <w:sz w:val="28"/>
          <w:szCs w:val="28"/>
        </w:rPr>
        <w:t>Від  22 грудня 2015р.</w:t>
      </w:r>
      <w:r w:rsidRPr="00F82E00">
        <w:rPr>
          <w:color w:val="111111"/>
          <w:sz w:val="28"/>
          <w:szCs w:val="28"/>
        </w:rPr>
        <w:tab/>
      </w:r>
      <w:r w:rsidRPr="00F82E00">
        <w:rPr>
          <w:color w:val="111111"/>
          <w:sz w:val="28"/>
          <w:szCs w:val="28"/>
        </w:rPr>
        <w:tab/>
      </w:r>
      <w:r w:rsidRPr="00F82E00">
        <w:rPr>
          <w:color w:val="111111"/>
          <w:sz w:val="28"/>
          <w:szCs w:val="28"/>
        </w:rPr>
        <w:tab/>
        <w:t xml:space="preserve">                            №215          </w:t>
      </w:r>
      <w:r w:rsidRPr="00F82E00">
        <w:rPr>
          <w:color w:val="111111"/>
          <w:sz w:val="28"/>
          <w:szCs w:val="28"/>
        </w:rPr>
        <w:tab/>
      </w:r>
    </w:p>
    <w:p w:rsidR="00E3176A" w:rsidRPr="00F82E00" w:rsidRDefault="00E3176A" w:rsidP="00E3176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F82E00">
        <w:rPr>
          <w:color w:val="111111"/>
          <w:sz w:val="28"/>
          <w:szCs w:val="28"/>
        </w:rPr>
        <w:t>м.Дубляни</w:t>
      </w:r>
    </w:p>
    <w:p w:rsidR="00E3176A" w:rsidRPr="00F82E00" w:rsidRDefault="00E3176A" w:rsidP="00E3176A">
      <w:pPr>
        <w:ind w:firstLine="540"/>
        <w:jc w:val="both"/>
        <w:rPr>
          <w:color w:val="1C1C1C"/>
          <w:sz w:val="28"/>
          <w:szCs w:val="28"/>
        </w:rPr>
      </w:pPr>
      <w:r w:rsidRPr="00F82E00">
        <w:rPr>
          <w:color w:val="1C1C1C"/>
          <w:sz w:val="28"/>
          <w:szCs w:val="28"/>
        </w:rPr>
        <w:t>Про надання дозволу на виготовлення проекту детального планування території по зміні цільового призначення земельної ділянки кадастровий номер 4622710200:09:000:0356, площею 0,15га, в с. Малі Підліски, вул. Південна із: «для ведення особистого селянського господарства» на «для будівництва та обслуговування будівель та споруд придорожнього сервісу» Струк Олені Георгіївні</w:t>
      </w:r>
    </w:p>
    <w:p w:rsidR="00E3176A" w:rsidRPr="00F82E00" w:rsidRDefault="00E3176A" w:rsidP="00E3176A">
      <w:pPr>
        <w:ind w:firstLine="540"/>
        <w:jc w:val="both"/>
        <w:rPr>
          <w:color w:val="111111"/>
          <w:sz w:val="28"/>
          <w:szCs w:val="28"/>
        </w:rPr>
      </w:pPr>
    </w:p>
    <w:p w:rsidR="00E3176A" w:rsidRPr="00F82E00" w:rsidRDefault="00E3176A" w:rsidP="00E3176A">
      <w:pPr>
        <w:ind w:firstLine="540"/>
        <w:jc w:val="both"/>
        <w:rPr>
          <w:sz w:val="28"/>
          <w:szCs w:val="28"/>
        </w:rPr>
      </w:pPr>
      <w:r w:rsidRPr="00F82E00">
        <w:rPr>
          <w:color w:val="111111"/>
          <w:sz w:val="28"/>
          <w:szCs w:val="28"/>
        </w:rPr>
        <w:t xml:space="preserve">Розглянувши заяву </w:t>
      </w:r>
      <w:r w:rsidRPr="00F82E00">
        <w:rPr>
          <w:color w:val="1C1C1C"/>
          <w:sz w:val="28"/>
          <w:szCs w:val="28"/>
        </w:rPr>
        <w:t>Струк Олени Георгіївни</w:t>
      </w:r>
      <w:r w:rsidRPr="00F82E00">
        <w:rPr>
          <w:sz w:val="28"/>
          <w:szCs w:val="28"/>
        </w:rPr>
        <w:t>, керуючись</w:t>
      </w:r>
      <w:r w:rsidRPr="00F82E00">
        <w:rPr>
          <w:color w:val="111111"/>
          <w:sz w:val="28"/>
          <w:szCs w:val="28"/>
        </w:rPr>
        <w:t xml:space="preserve"> Законом України “Про місцеве самоврядування в Україні”, Дублянська міська рада</w:t>
      </w:r>
    </w:p>
    <w:p w:rsidR="00E3176A" w:rsidRPr="00F82E00" w:rsidRDefault="00E3176A" w:rsidP="00E3176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F82E00">
        <w:rPr>
          <w:color w:val="111111"/>
          <w:sz w:val="28"/>
          <w:szCs w:val="28"/>
        </w:rPr>
        <w:t>ВИРІШИЛА:</w:t>
      </w:r>
    </w:p>
    <w:p w:rsidR="00E3176A" w:rsidRPr="00F82E00" w:rsidRDefault="00E3176A" w:rsidP="00E3176A">
      <w:pPr>
        <w:ind w:left="360"/>
        <w:jc w:val="both"/>
        <w:rPr>
          <w:sz w:val="28"/>
          <w:szCs w:val="28"/>
        </w:rPr>
      </w:pPr>
      <w:r w:rsidRPr="00F82E00">
        <w:rPr>
          <w:sz w:val="28"/>
          <w:szCs w:val="28"/>
        </w:rPr>
        <w:t>1.У зв’язку з відсутністю всіх необхідних документів надати відповідь листом. (додається)</w:t>
      </w:r>
    </w:p>
    <w:p w:rsidR="00E3176A" w:rsidRPr="00F82E00" w:rsidRDefault="00E3176A" w:rsidP="00E3176A">
      <w:pPr>
        <w:ind w:left="360"/>
        <w:jc w:val="both"/>
        <w:rPr>
          <w:sz w:val="28"/>
          <w:szCs w:val="28"/>
        </w:rPr>
      </w:pPr>
      <w:r w:rsidRPr="00F82E00">
        <w:rPr>
          <w:sz w:val="28"/>
          <w:szCs w:val="28"/>
        </w:rPr>
        <w:t>2.Контроль за виконання рішення покласти на секретаря міської ради І.О.Огнисту.</w:t>
      </w:r>
    </w:p>
    <w:p w:rsidR="00E3176A" w:rsidRDefault="00E3176A" w:rsidP="00E3176A">
      <w:pPr>
        <w:jc w:val="both"/>
        <w:rPr>
          <w:sz w:val="28"/>
          <w:szCs w:val="28"/>
        </w:rPr>
      </w:pPr>
    </w:p>
    <w:p w:rsidR="00E3176A" w:rsidRDefault="00E3176A" w:rsidP="00E3176A">
      <w:pPr>
        <w:jc w:val="both"/>
        <w:rPr>
          <w:sz w:val="28"/>
          <w:szCs w:val="28"/>
        </w:rPr>
      </w:pPr>
    </w:p>
    <w:p w:rsidR="00E3176A" w:rsidRPr="00F82E00" w:rsidRDefault="00E3176A" w:rsidP="00E3176A">
      <w:pPr>
        <w:jc w:val="both"/>
        <w:rPr>
          <w:sz w:val="28"/>
          <w:szCs w:val="28"/>
        </w:rPr>
      </w:pPr>
    </w:p>
    <w:p w:rsidR="00E3176A" w:rsidRPr="00F82E00" w:rsidRDefault="00E3176A" w:rsidP="00E3176A">
      <w:pPr>
        <w:ind w:firstLine="540"/>
        <w:jc w:val="center"/>
        <w:rPr>
          <w:color w:val="111111"/>
          <w:sz w:val="28"/>
          <w:szCs w:val="28"/>
        </w:rPr>
      </w:pPr>
      <w:r w:rsidRPr="00F82E00">
        <w:rPr>
          <w:color w:val="111111"/>
          <w:sz w:val="28"/>
          <w:szCs w:val="28"/>
        </w:rPr>
        <w:t xml:space="preserve">Міський голова  </w:t>
      </w:r>
      <w:r w:rsidRPr="00F82E00">
        <w:rPr>
          <w:color w:val="111111"/>
          <w:sz w:val="28"/>
          <w:szCs w:val="28"/>
        </w:rPr>
        <w:tab/>
      </w:r>
      <w:r w:rsidRPr="00F82E00">
        <w:rPr>
          <w:color w:val="111111"/>
          <w:sz w:val="28"/>
          <w:szCs w:val="28"/>
        </w:rPr>
        <w:tab/>
      </w:r>
      <w:r w:rsidRPr="00F82E00">
        <w:rPr>
          <w:color w:val="111111"/>
          <w:sz w:val="28"/>
          <w:szCs w:val="28"/>
        </w:rPr>
        <w:tab/>
        <w:t xml:space="preserve">   В.Попович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A1F" w:rsidRDefault="00325A1F">
      <w:r>
        <w:separator/>
      </w:r>
    </w:p>
  </w:endnote>
  <w:endnote w:type="continuationSeparator" w:id="0">
    <w:p w:rsidR="00325A1F" w:rsidRDefault="00325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A1F" w:rsidRDefault="00325A1F">
      <w:r>
        <w:separator/>
      </w:r>
    </w:p>
  </w:footnote>
  <w:footnote w:type="continuationSeparator" w:id="0">
    <w:p w:rsidR="00325A1F" w:rsidRDefault="00325A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5A1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176A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3176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3176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3176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3176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B6653-6EF7-4826-9B52-3B007B726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2023-11-09T11:27:00Z</dcterms:modified>
</cp:coreProperties>
</file>