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262" w:rsidRPr="00175FB5" w:rsidRDefault="00AA7262" w:rsidP="00AA7262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noProof/>
          <w:color w:val="111111"/>
          <w:sz w:val="28"/>
          <w:szCs w:val="28"/>
          <w:lang w:eastAsia="uk-UA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262" w:rsidRPr="00175FB5" w:rsidRDefault="00AA7262" w:rsidP="00AA726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AA7262" w:rsidRPr="00175FB5" w:rsidRDefault="00AA7262" w:rsidP="00AA726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AA7262" w:rsidRPr="00175FB5" w:rsidRDefault="00AA7262" w:rsidP="00AA726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A7262" w:rsidRPr="00175FB5" w:rsidRDefault="00AA7262" w:rsidP="00AA726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AA7262" w:rsidRPr="00175FB5" w:rsidRDefault="00AA7262" w:rsidP="00AA726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A7262" w:rsidRPr="00175FB5" w:rsidRDefault="00AA7262" w:rsidP="00AA726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AA7262" w:rsidRPr="00175FB5" w:rsidRDefault="00AA7262" w:rsidP="00AA726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A7262" w:rsidRPr="00175FB5" w:rsidRDefault="00AA7262" w:rsidP="00AA726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№2</w:t>
      </w:r>
    </w:p>
    <w:p w:rsidR="00AA7262" w:rsidRPr="00175FB5" w:rsidRDefault="00AA7262" w:rsidP="00AA7262">
      <w:pPr>
        <w:pStyle w:val="a9"/>
        <w:widowControl w:val="0"/>
        <w:ind w:firstLine="540"/>
        <w:jc w:val="left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м.Дубляни.</w:t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color w:val="111111"/>
          <w:szCs w:val="28"/>
        </w:rPr>
        <w:tab/>
        <w:t xml:space="preserve">                         </w:t>
      </w:r>
      <w:r w:rsidRPr="00175FB5">
        <w:rPr>
          <w:color w:val="111111"/>
          <w:szCs w:val="28"/>
        </w:rPr>
        <w:tab/>
      </w:r>
      <w:r w:rsidRPr="00175FB5">
        <w:rPr>
          <w:color w:val="111111"/>
          <w:szCs w:val="28"/>
        </w:rPr>
        <w:tab/>
      </w:r>
      <w:r w:rsidRPr="00175FB5">
        <w:rPr>
          <w:color w:val="111111"/>
          <w:szCs w:val="28"/>
        </w:rPr>
        <w:tab/>
      </w:r>
      <w:r w:rsidRPr="00175FB5">
        <w:rPr>
          <w:color w:val="111111"/>
          <w:szCs w:val="28"/>
        </w:rPr>
        <w:tab/>
      </w:r>
    </w:p>
    <w:p w:rsidR="00AA7262" w:rsidRPr="00175FB5" w:rsidRDefault="00AA7262" w:rsidP="00AA7262">
      <w:pPr>
        <w:pStyle w:val="4"/>
        <w:ind w:firstLine="540"/>
        <w:outlineLvl w:val="3"/>
        <w:rPr>
          <w:rFonts w:ascii="Times New Roman" w:hAnsi="Times New Roman"/>
          <w:color w:val="111111"/>
          <w:sz w:val="28"/>
          <w:szCs w:val="28"/>
          <w:lang w:val="uk-UA"/>
        </w:rPr>
      </w:pPr>
      <w:r w:rsidRPr="00175FB5">
        <w:rPr>
          <w:rFonts w:ascii="Times New Roman" w:hAnsi="Times New Roman"/>
          <w:color w:val="111111"/>
          <w:sz w:val="28"/>
          <w:szCs w:val="28"/>
          <w:lang w:val="uk-UA"/>
        </w:rPr>
        <w:t>Про внесення змін до показників  міського бюджету на 2015  рік</w:t>
      </w:r>
    </w:p>
    <w:p w:rsidR="00AA7262" w:rsidRPr="00175FB5" w:rsidRDefault="00AA7262" w:rsidP="00AA7262">
      <w:pPr>
        <w:ind w:firstLine="540"/>
        <w:jc w:val="both"/>
        <w:rPr>
          <w:color w:val="111111"/>
          <w:sz w:val="28"/>
          <w:szCs w:val="28"/>
        </w:rPr>
      </w:pPr>
    </w:p>
    <w:p w:rsidR="00AA7262" w:rsidRPr="00175FB5" w:rsidRDefault="00AA7262" w:rsidP="00AA7262">
      <w:pPr>
        <w:pStyle w:val="Normal1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Відповідно до вимог Бюджетного кодексу України,  Закону України “Про Державний бюджет України на 2015 рік”, керуючись п.17ч.1 ст.43,44,61-64,66 Закону України “Про місцеве самоврядування в Україні”, Дублянська міська рада Жовківського району Львівської області</w:t>
      </w:r>
    </w:p>
    <w:p w:rsidR="00AA7262" w:rsidRPr="00175FB5" w:rsidRDefault="00AA7262" w:rsidP="00AA7262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AA7262" w:rsidRPr="00175FB5" w:rsidRDefault="00AA7262" w:rsidP="00AA7262">
      <w:pPr>
        <w:ind w:firstLine="540"/>
        <w:jc w:val="both"/>
        <w:rPr>
          <w:bCs/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1. Внести зміни до показників міського бюджету за видатками, за функціональною (додаток 2) і відомчою (додаток 3) структурами бюджету.</w:t>
      </w:r>
    </w:p>
    <w:p w:rsidR="00AA7262" w:rsidRPr="00175FB5" w:rsidRDefault="00AA7262" w:rsidP="00AA7262">
      <w:pPr>
        <w:ind w:firstLine="540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  <w:r w:rsidRPr="00175FB5">
        <w:rPr>
          <w:bCs/>
          <w:color w:val="111111"/>
          <w:sz w:val="28"/>
          <w:szCs w:val="28"/>
        </w:rPr>
        <w:t>2</w:t>
      </w:r>
      <w:r w:rsidRPr="00175FB5">
        <w:rPr>
          <w:b/>
          <w:bCs/>
          <w:color w:val="111111"/>
          <w:sz w:val="28"/>
          <w:szCs w:val="28"/>
        </w:rPr>
        <w:t>.</w:t>
      </w:r>
      <w:r w:rsidRPr="00175FB5">
        <w:rPr>
          <w:color w:val="111111"/>
          <w:sz w:val="28"/>
          <w:szCs w:val="28"/>
        </w:rPr>
        <w:t xml:space="preserve">  Додатки № 2,3 цього рішення є його невід’ємною частиною. </w:t>
      </w:r>
    </w:p>
    <w:p w:rsidR="00AA7262" w:rsidRPr="00175FB5" w:rsidRDefault="00AA7262" w:rsidP="00AA7262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3. Контроль за виконанням рішення покласти на постійну комісію з питань планування бюджету та фінансів та начальника відділу бухгалтерського обліку Падюка О.В.</w:t>
      </w:r>
    </w:p>
    <w:p w:rsidR="00AA7262" w:rsidRPr="00175FB5" w:rsidRDefault="00AA7262" w:rsidP="00AA7262">
      <w:pPr>
        <w:ind w:firstLine="540"/>
        <w:rPr>
          <w:color w:val="111111"/>
          <w:sz w:val="28"/>
          <w:szCs w:val="28"/>
        </w:rPr>
      </w:pPr>
    </w:p>
    <w:p w:rsidR="00AA7262" w:rsidRPr="00175FB5" w:rsidRDefault="00AA7262" w:rsidP="00AA7262">
      <w:pPr>
        <w:ind w:firstLine="540"/>
        <w:rPr>
          <w:color w:val="111111"/>
          <w:sz w:val="28"/>
          <w:szCs w:val="28"/>
        </w:rPr>
      </w:pPr>
    </w:p>
    <w:p w:rsidR="00AA7262" w:rsidRPr="00175FB5" w:rsidRDefault="00AA7262" w:rsidP="00AA7262">
      <w:pPr>
        <w:ind w:firstLine="540"/>
        <w:rPr>
          <w:color w:val="111111"/>
          <w:sz w:val="28"/>
          <w:szCs w:val="28"/>
        </w:rPr>
      </w:pPr>
    </w:p>
    <w:p w:rsidR="00AA7262" w:rsidRPr="00175FB5" w:rsidRDefault="00AA7262" w:rsidP="00AA7262">
      <w:pPr>
        <w:ind w:firstLine="540"/>
        <w:rPr>
          <w:color w:val="111111"/>
          <w:sz w:val="28"/>
          <w:szCs w:val="28"/>
        </w:rPr>
      </w:pPr>
    </w:p>
    <w:p w:rsidR="00AA7262" w:rsidRPr="00175FB5" w:rsidRDefault="00AA7262" w:rsidP="00AA7262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Міський голова                                                         В. Ю. Попович</w:t>
      </w:r>
    </w:p>
    <w:p w:rsidR="00AA7262" w:rsidRPr="00175FB5" w:rsidRDefault="00AA7262" w:rsidP="00AA7262">
      <w:pPr>
        <w:pStyle w:val="a9"/>
        <w:widowControl w:val="0"/>
        <w:ind w:firstLine="540"/>
        <w:rPr>
          <w:color w:val="111111"/>
          <w:szCs w:val="28"/>
        </w:rPr>
      </w:pPr>
    </w:p>
    <w:p w:rsidR="00AA7262" w:rsidRPr="00175FB5" w:rsidRDefault="00AA7262" w:rsidP="00AA7262">
      <w:pPr>
        <w:pStyle w:val="a9"/>
        <w:widowControl w:val="0"/>
        <w:ind w:firstLine="540"/>
        <w:rPr>
          <w:color w:val="111111"/>
          <w:szCs w:val="28"/>
        </w:rPr>
      </w:pPr>
    </w:p>
    <w:p w:rsidR="00AA7262" w:rsidRPr="00175FB5" w:rsidRDefault="00AA7262" w:rsidP="00AA7262">
      <w:pPr>
        <w:pStyle w:val="a9"/>
        <w:widowControl w:val="0"/>
        <w:ind w:firstLine="540"/>
        <w:rPr>
          <w:color w:val="111111"/>
          <w:szCs w:val="28"/>
        </w:rPr>
      </w:pPr>
    </w:p>
    <w:p w:rsidR="00AA7262" w:rsidRPr="00CB2D62" w:rsidRDefault="00AA7262" w:rsidP="00AA7262">
      <w:pPr>
        <w:rPr>
          <w:sz w:val="28"/>
          <w:szCs w:val="28"/>
          <w:lang w:val="en-US"/>
        </w:rPr>
      </w:pPr>
      <w:bookmarkStart w:id="0" w:name="_GoBack"/>
      <w:bookmarkEnd w:id="0"/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C3FDB0" wp14:editId="74E809BF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B8DA04" id="Прямоугольник 2" o:spid="_x0000_s1026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 filled="f" stroked="f" strokeweight="1pt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751" w:rsidRDefault="00600751">
      <w:r>
        <w:separator/>
      </w:r>
    </w:p>
  </w:endnote>
  <w:endnote w:type="continuationSeparator" w:id="0">
    <w:p w:rsidR="00600751" w:rsidRDefault="00600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751" w:rsidRDefault="00600751">
      <w:r>
        <w:separator/>
      </w:r>
    </w:p>
  </w:footnote>
  <w:footnote w:type="continuationSeparator" w:id="0">
    <w:p w:rsidR="00600751" w:rsidRDefault="006007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0751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A7262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A726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A726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A726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A7262"/>
    <w:rPr>
      <w:b/>
      <w:sz w:val="28"/>
      <w:lang w:val="uk-UA"/>
    </w:rPr>
  </w:style>
  <w:style w:type="paragraph" w:customStyle="1" w:styleId="4">
    <w:name w:val="заголовок 4"/>
    <w:basedOn w:val="a"/>
    <w:next w:val="a"/>
    <w:rsid w:val="00AA7262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  <w:lang w:val="ru-RU"/>
    </w:rPr>
  </w:style>
  <w:style w:type="paragraph" w:customStyle="1" w:styleId="Normal1">
    <w:name w:val="Normal1"/>
    <w:rsid w:val="00AA7262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89AF8-329F-40C2-9F72-1803D3488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664</Words>
  <Characters>380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2024-01-11T16:32:00Z</dcterms:modified>
</cp:coreProperties>
</file>