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6EA" w:rsidRPr="00175FB5" w:rsidRDefault="00AC46EA" w:rsidP="00AC46EA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noProof/>
          <w:color w:val="111111"/>
          <w:sz w:val="28"/>
          <w:szCs w:val="28"/>
          <w:lang w:eastAsia="uk-UA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6EA" w:rsidRPr="00175FB5" w:rsidRDefault="00AC46EA" w:rsidP="00AC46E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AC46EA" w:rsidRPr="00175FB5" w:rsidRDefault="00AC46EA" w:rsidP="00AC46E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AC46EA" w:rsidRPr="00175FB5" w:rsidRDefault="00AC46EA" w:rsidP="00AC46E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C46EA" w:rsidRPr="00175FB5" w:rsidRDefault="00AC46EA" w:rsidP="00AC46E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AC46EA" w:rsidRPr="00175FB5" w:rsidRDefault="00AC46EA" w:rsidP="00AC46E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C46EA" w:rsidRPr="00175FB5" w:rsidRDefault="00AC46EA" w:rsidP="00AC46E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AC46EA" w:rsidRPr="00175FB5" w:rsidRDefault="00AC46EA" w:rsidP="00AC46E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№5</w:t>
      </w:r>
    </w:p>
    <w:p w:rsidR="00AC46EA" w:rsidRPr="00175FB5" w:rsidRDefault="00AC46EA" w:rsidP="00AC46E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AC46EA" w:rsidRPr="00175FB5" w:rsidRDefault="00AC46EA" w:rsidP="00AC46EA">
      <w:pPr>
        <w:widowControl w:val="0"/>
        <w:shd w:val="clear" w:color="auto" w:fill="FFFFFF"/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Про затвердження штатного розпису  </w:t>
      </w:r>
      <w:r>
        <w:rPr>
          <w:color w:val="111111"/>
          <w:sz w:val="28"/>
          <w:szCs w:val="28"/>
        </w:rPr>
        <w:t xml:space="preserve">та кошторису видатків на утримання </w:t>
      </w:r>
      <w:r w:rsidRPr="00175FB5">
        <w:rPr>
          <w:color w:val="111111"/>
          <w:sz w:val="28"/>
          <w:szCs w:val="28"/>
        </w:rPr>
        <w:t>апарату Дублянської міської ради на 2016 рік</w:t>
      </w:r>
    </w:p>
    <w:p w:rsidR="00AC46EA" w:rsidRPr="00175FB5" w:rsidRDefault="00AC46EA" w:rsidP="00AC46EA">
      <w:pPr>
        <w:widowControl w:val="0"/>
        <w:shd w:val="clear" w:color="auto" w:fill="FFFFFF"/>
        <w:tabs>
          <w:tab w:val="left" w:pos="2227"/>
        </w:tabs>
        <w:ind w:firstLine="540"/>
        <w:rPr>
          <w:b/>
          <w:color w:val="111111"/>
          <w:sz w:val="28"/>
          <w:szCs w:val="28"/>
          <w:u w:val="single"/>
        </w:rPr>
      </w:pPr>
    </w:p>
    <w:p w:rsidR="00AC46EA" w:rsidRPr="00175FB5" w:rsidRDefault="00AC46EA" w:rsidP="00AC46EA">
      <w:pPr>
        <w:widowControl w:val="0"/>
        <w:shd w:val="clear" w:color="auto" w:fill="FFFFFF"/>
        <w:tabs>
          <w:tab w:val="left" w:pos="2227"/>
        </w:tabs>
        <w:ind w:firstLine="540"/>
        <w:rPr>
          <w:b/>
          <w:color w:val="111111"/>
          <w:sz w:val="28"/>
          <w:szCs w:val="28"/>
          <w:u w:val="single"/>
        </w:rPr>
      </w:pPr>
    </w:p>
    <w:p w:rsidR="00AC46EA" w:rsidRPr="00175FB5" w:rsidRDefault="00AC46EA" w:rsidP="00AC46EA">
      <w:pPr>
        <w:widowControl w:val="0"/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Відповідно до п.4 ст.43 Закону України «Про місцеве самоврядування в Україні», ст.28 Закону України «Про місцеве самоврядування в Україні», Дублянська міська рада</w:t>
      </w:r>
    </w:p>
    <w:p w:rsidR="00AC46EA" w:rsidRPr="00175FB5" w:rsidRDefault="00AC46EA" w:rsidP="00AC46EA">
      <w:pPr>
        <w:widowControl w:val="0"/>
        <w:shd w:val="clear" w:color="auto" w:fill="FFFFFF"/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AC46EA" w:rsidRDefault="00AC46EA" w:rsidP="00AC46EA">
      <w:pPr>
        <w:widowControl w:val="0"/>
        <w:shd w:val="clear" w:color="auto" w:fill="FFFFFF"/>
        <w:tabs>
          <w:tab w:val="left" w:pos="288"/>
        </w:tabs>
        <w:autoSpaceDE w:val="0"/>
        <w:autoSpaceDN w:val="0"/>
        <w:adjustRightInd w:val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ab/>
        <w:t xml:space="preserve">    1.</w:t>
      </w:r>
      <w:r w:rsidRPr="00175FB5">
        <w:rPr>
          <w:color w:val="111111"/>
          <w:sz w:val="28"/>
          <w:szCs w:val="28"/>
        </w:rPr>
        <w:t>Затвердити штатний розпис Дублянської міської ради на 2016р.(Додаток №1).</w:t>
      </w:r>
    </w:p>
    <w:p w:rsidR="00AC46EA" w:rsidRDefault="00AC46EA" w:rsidP="00AC46EA">
      <w:pPr>
        <w:widowControl w:val="0"/>
        <w:shd w:val="clear" w:color="auto" w:fill="FFFFFF"/>
        <w:tabs>
          <w:tab w:val="left" w:pos="288"/>
        </w:tabs>
        <w:autoSpaceDE w:val="0"/>
        <w:autoSpaceDN w:val="0"/>
        <w:adjustRightInd w:val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ab/>
        <w:t xml:space="preserve">2.Затвердити кошторис видатків на утримання </w:t>
      </w:r>
      <w:r w:rsidRPr="00175FB5">
        <w:rPr>
          <w:color w:val="111111"/>
          <w:sz w:val="28"/>
          <w:szCs w:val="28"/>
        </w:rPr>
        <w:t>апарату Дублянської міської ради на 2016 рік</w:t>
      </w:r>
      <w:r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</w:rPr>
        <w:t>(Додаток №</w:t>
      </w:r>
      <w:r>
        <w:rPr>
          <w:color w:val="111111"/>
          <w:sz w:val="28"/>
          <w:szCs w:val="28"/>
        </w:rPr>
        <w:t>2</w:t>
      </w:r>
      <w:r w:rsidRPr="00175FB5">
        <w:rPr>
          <w:color w:val="111111"/>
          <w:sz w:val="28"/>
          <w:szCs w:val="28"/>
        </w:rPr>
        <w:t>).</w:t>
      </w:r>
    </w:p>
    <w:p w:rsidR="00AC46EA" w:rsidRDefault="00AC46EA" w:rsidP="00AC46EA">
      <w:pPr>
        <w:widowControl w:val="0"/>
        <w:shd w:val="clear" w:color="auto" w:fill="FFFFFF"/>
        <w:tabs>
          <w:tab w:val="left" w:pos="288"/>
        </w:tabs>
        <w:autoSpaceDE w:val="0"/>
        <w:autoSpaceDN w:val="0"/>
        <w:adjustRightInd w:val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ab/>
        <w:t xml:space="preserve">3. Затвердити Положення про порядок преміювання працівників апарту </w:t>
      </w:r>
      <w:r w:rsidRPr="00175FB5">
        <w:rPr>
          <w:color w:val="111111"/>
          <w:sz w:val="28"/>
          <w:szCs w:val="28"/>
        </w:rPr>
        <w:t xml:space="preserve">Дублянської міської ради </w:t>
      </w:r>
      <w:r w:rsidRPr="00C4600E">
        <w:rPr>
          <w:color w:val="111111"/>
          <w:sz w:val="28"/>
          <w:szCs w:val="28"/>
        </w:rPr>
        <w:t xml:space="preserve">Жовківського </w:t>
      </w:r>
      <w:r>
        <w:rPr>
          <w:color w:val="111111"/>
          <w:sz w:val="28"/>
          <w:szCs w:val="28"/>
        </w:rPr>
        <w:t>р</w:t>
      </w:r>
      <w:r w:rsidRPr="00C4600E">
        <w:rPr>
          <w:color w:val="111111"/>
          <w:sz w:val="28"/>
          <w:szCs w:val="28"/>
        </w:rPr>
        <w:t xml:space="preserve">айону Львівської </w:t>
      </w:r>
      <w:r>
        <w:rPr>
          <w:color w:val="111111"/>
          <w:sz w:val="28"/>
          <w:szCs w:val="28"/>
        </w:rPr>
        <w:t>о</w:t>
      </w:r>
      <w:r w:rsidRPr="00C4600E">
        <w:rPr>
          <w:color w:val="111111"/>
          <w:sz w:val="28"/>
          <w:szCs w:val="28"/>
        </w:rPr>
        <w:t>бласті</w:t>
      </w:r>
      <w:r w:rsidRPr="00175FB5">
        <w:rPr>
          <w:color w:val="111111"/>
          <w:sz w:val="28"/>
          <w:szCs w:val="28"/>
        </w:rPr>
        <w:t xml:space="preserve"> на 2016 рік</w:t>
      </w:r>
      <w:r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</w:rPr>
        <w:t>(Додаток №</w:t>
      </w:r>
      <w:r>
        <w:rPr>
          <w:color w:val="111111"/>
          <w:sz w:val="28"/>
          <w:szCs w:val="28"/>
        </w:rPr>
        <w:t>3</w:t>
      </w:r>
      <w:r w:rsidRPr="00175FB5">
        <w:rPr>
          <w:color w:val="111111"/>
          <w:sz w:val="28"/>
          <w:szCs w:val="28"/>
        </w:rPr>
        <w:t>).</w:t>
      </w:r>
    </w:p>
    <w:p w:rsidR="00AC46EA" w:rsidRPr="00175FB5" w:rsidRDefault="00AC46EA" w:rsidP="00AC46EA">
      <w:pPr>
        <w:widowControl w:val="0"/>
        <w:shd w:val="clear" w:color="auto" w:fill="FFFFFF"/>
        <w:tabs>
          <w:tab w:val="left" w:pos="288"/>
        </w:tabs>
        <w:autoSpaceDE w:val="0"/>
        <w:autoSpaceDN w:val="0"/>
        <w:adjustRightInd w:val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ab/>
        <w:t>4.</w:t>
      </w:r>
      <w:r w:rsidRPr="00175FB5">
        <w:rPr>
          <w:color w:val="111111"/>
          <w:sz w:val="28"/>
          <w:szCs w:val="28"/>
        </w:rPr>
        <w:t>Контроль за виконанням даного рішення покласти на головного бухгалтера міської ради О.Падюку.</w:t>
      </w:r>
    </w:p>
    <w:p w:rsidR="00AC46EA" w:rsidRPr="00175FB5" w:rsidRDefault="00AC46EA" w:rsidP="00AC46EA">
      <w:pPr>
        <w:widowControl w:val="0"/>
        <w:ind w:firstLine="540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p w:rsidR="00AC46EA" w:rsidRPr="00175FB5" w:rsidRDefault="00AC46EA" w:rsidP="00AC46EA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right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right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right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right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right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right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right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right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right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right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right"/>
        <w:rPr>
          <w:color w:val="111111"/>
          <w:sz w:val="28"/>
          <w:szCs w:val="28"/>
        </w:rPr>
      </w:pPr>
    </w:p>
    <w:p w:rsidR="00AC46EA" w:rsidRPr="00175FB5" w:rsidRDefault="00AC46EA" w:rsidP="00AC46EA">
      <w:pPr>
        <w:widowControl w:val="0"/>
        <w:ind w:firstLine="540"/>
        <w:jc w:val="right"/>
        <w:rPr>
          <w:color w:val="111111"/>
          <w:sz w:val="28"/>
          <w:szCs w:val="28"/>
        </w:rPr>
      </w:pPr>
    </w:p>
    <w:p w:rsidR="00AC46EA" w:rsidRPr="00E10434" w:rsidRDefault="00AC46EA" w:rsidP="00AC46EA">
      <w:pPr>
        <w:widowControl w:val="0"/>
        <w:ind w:firstLine="540"/>
        <w:jc w:val="right"/>
        <w:rPr>
          <w:color w:val="111111"/>
        </w:rPr>
      </w:pPr>
      <w:r w:rsidRPr="00E10434">
        <w:rPr>
          <w:color w:val="111111"/>
        </w:rPr>
        <w:t xml:space="preserve">Додаток №1 до рішення №5 </w:t>
      </w:r>
    </w:p>
    <w:p w:rsidR="00AC46EA" w:rsidRPr="00E10434" w:rsidRDefault="00AC46EA" w:rsidP="00AC46EA">
      <w:pPr>
        <w:widowControl w:val="0"/>
        <w:ind w:firstLine="540"/>
        <w:jc w:val="right"/>
        <w:rPr>
          <w:color w:val="111111"/>
        </w:rPr>
      </w:pPr>
      <w:r w:rsidRPr="00E10434">
        <w:rPr>
          <w:color w:val="111111"/>
        </w:rPr>
        <w:t>Від  22 грудня 2015р</w:t>
      </w:r>
    </w:p>
    <w:p w:rsidR="00AC46EA" w:rsidRPr="00E10434" w:rsidRDefault="00AC46EA" w:rsidP="00AC46EA">
      <w:pPr>
        <w:widowControl w:val="0"/>
        <w:ind w:firstLine="540"/>
        <w:jc w:val="right"/>
        <w:rPr>
          <w:color w:val="111111"/>
        </w:rPr>
      </w:pPr>
    </w:p>
    <w:p w:rsidR="00AC46EA" w:rsidRPr="00E10434" w:rsidRDefault="00AC46EA" w:rsidP="00AC46EA">
      <w:pPr>
        <w:widowControl w:val="0"/>
        <w:ind w:firstLine="540"/>
        <w:jc w:val="center"/>
        <w:rPr>
          <w:b/>
          <w:color w:val="111111"/>
        </w:rPr>
      </w:pPr>
      <w:r w:rsidRPr="00E10434">
        <w:rPr>
          <w:b/>
          <w:color w:val="111111"/>
        </w:rPr>
        <w:t>Штатний розпис Дублянської міської ради на 2016 рік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"/>
        <w:gridCol w:w="4885"/>
        <w:gridCol w:w="1302"/>
      </w:tblGrid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№ п/п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Посада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 xml:space="preserve">Кількість </w:t>
            </w:r>
          </w:p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одиниць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Міський голова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Перший заступник міського голови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Секретар ради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Керуючий справами виконавчого комітету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Начальник відділу головний бухгалтер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Спеціаліст І</w:t>
            </w:r>
            <w:r w:rsidRPr="00E10434">
              <w:rPr>
                <w:color w:val="111111"/>
                <w:lang w:val="en-US"/>
              </w:rPr>
              <w:t>I</w:t>
            </w:r>
            <w:r w:rsidRPr="00E10434">
              <w:rPr>
                <w:color w:val="111111"/>
              </w:rPr>
              <w:t xml:space="preserve"> категорії (бухгалтер)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Спеціаліст ІІ категорії (бухгалтер)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Спеціаліст ІІ категорії (архітектор)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Спеціаліст ІІ категорії (землевпорядник)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Спеціаліст ІІ категорії (у справах дітей)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Секретар-друкарка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Спеціаліст ІІ категорії (юрисконсульт)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Діловод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Військовий-обліковець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Сторож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2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Спеціаліст із соціального захисту населення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AC46E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Прибиральник службових приміщень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0,5</w:t>
            </w:r>
          </w:p>
        </w:tc>
      </w:tr>
      <w:tr w:rsidR="00AC46EA" w:rsidRPr="00E10434" w:rsidTr="00DB24DE">
        <w:trPr>
          <w:jc w:val="center"/>
        </w:trPr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rPr>
                <w:color w:val="111111"/>
              </w:rPr>
            </w:pPr>
            <w:r w:rsidRPr="00E10434">
              <w:rPr>
                <w:color w:val="111111"/>
              </w:rPr>
              <w:t>Разом:</w:t>
            </w:r>
          </w:p>
        </w:tc>
        <w:tc>
          <w:tcPr>
            <w:tcW w:w="0" w:type="auto"/>
          </w:tcPr>
          <w:p w:rsidR="00AC46EA" w:rsidRPr="00E10434" w:rsidRDefault="00AC46EA" w:rsidP="00DB24DE">
            <w:pPr>
              <w:ind w:firstLine="125"/>
              <w:jc w:val="center"/>
              <w:rPr>
                <w:color w:val="111111"/>
              </w:rPr>
            </w:pPr>
            <w:r w:rsidRPr="00E10434">
              <w:rPr>
                <w:color w:val="111111"/>
              </w:rPr>
              <w:t>17.5</w:t>
            </w:r>
          </w:p>
        </w:tc>
      </w:tr>
    </w:tbl>
    <w:p w:rsidR="00AC46EA" w:rsidRPr="00E10434" w:rsidRDefault="00AC46EA" w:rsidP="00AC46EA">
      <w:pPr>
        <w:widowControl w:val="0"/>
        <w:ind w:firstLine="540"/>
        <w:jc w:val="center"/>
        <w:rPr>
          <w:color w:val="111111"/>
        </w:rPr>
      </w:pPr>
    </w:p>
    <w:p w:rsidR="00AC46EA" w:rsidRPr="00E10434" w:rsidRDefault="00AC46EA" w:rsidP="00AC46EA">
      <w:pPr>
        <w:widowControl w:val="0"/>
        <w:ind w:firstLine="540"/>
        <w:jc w:val="center"/>
        <w:rPr>
          <w:color w:val="111111"/>
        </w:rPr>
      </w:pPr>
      <w:r w:rsidRPr="00E10434">
        <w:rPr>
          <w:color w:val="111111"/>
        </w:rPr>
        <w:t>Секретар ради</w:t>
      </w:r>
      <w:r w:rsidRPr="00E10434">
        <w:rPr>
          <w:color w:val="111111"/>
        </w:rPr>
        <w:tab/>
      </w:r>
      <w:r w:rsidRPr="00E10434">
        <w:rPr>
          <w:color w:val="111111"/>
        </w:rPr>
        <w:tab/>
      </w:r>
      <w:r w:rsidRPr="00E10434">
        <w:rPr>
          <w:color w:val="111111"/>
        </w:rPr>
        <w:tab/>
      </w:r>
      <w:r w:rsidRPr="00E10434">
        <w:rPr>
          <w:color w:val="111111"/>
        </w:rPr>
        <w:tab/>
      </w:r>
      <w:r w:rsidRPr="00E10434">
        <w:rPr>
          <w:color w:val="111111"/>
        </w:rPr>
        <w:tab/>
      </w:r>
      <w:r w:rsidRPr="00E10434">
        <w:rPr>
          <w:color w:val="111111"/>
        </w:rPr>
        <w:tab/>
        <w:t>І.Огниста</w:t>
      </w:r>
    </w:p>
    <w:p w:rsidR="00AC46EA" w:rsidRPr="00E10434" w:rsidRDefault="00AC46EA" w:rsidP="00AC46EA">
      <w:pPr>
        <w:widowControl w:val="0"/>
        <w:jc w:val="right"/>
      </w:pPr>
      <w:r w:rsidRPr="00E10434">
        <w:t xml:space="preserve">                                                                                                                                                       Додаток №2</w:t>
      </w:r>
    </w:p>
    <w:p w:rsidR="00AC46EA" w:rsidRPr="00E10434" w:rsidRDefault="00AC46EA" w:rsidP="00AC46EA">
      <w:pPr>
        <w:widowControl w:val="0"/>
        <w:ind w:firstLine="511"/>
        <w:jc w:val="right"/>
      </w:pPr>
      <w:r w:rsidRPr="00E10434">
        <w:t>до рішення № 5</w:t>
      </w:r>
    </w:p>
    <w:p w:rsidR="00AC46EA" w:rsidRPr="00E10434" w:rsidRDefault="00AC46EA" w:rsidP="00AC46EA">
      <w:pPr>
        <w:widowControl w:val="0"/>
        <w:ind w:firstLine="511"/>
        <w:jc w:val="right"/>
      </w:pPr>
      <w:r w:rsidRPr="00E10434">
        <w:t>від 22 грудня 2015 року</w:t>
      </w:r>
    </w:p>
    <w:p w:rsidR="00AC46EA" w:rsidRPr="00E10434" w:rsidRDefault="00AC46EA" w:rsidP="00AC46EA">
      <w:pPr>
        <w:widowControl w:val="0"/>
        <w:ind w:firstLine="511"/>
        <w:jc w:val="right"/>
      </w:pPr>
    </w:p>
    <w:p w:rsidR="00AC46EA" w:rsidRPr="00E10434" w:rsidRDefault="00AC46EA" w:rsidP="00AC46EA">
      <w:pPr>
        <w:widowControl w:val="0"/>
        <w:tabs>
          <w:tab w:val="left" w:pos="4515"/>
        </w:tabs>
        <w:ind w:firstLine="511"/>
        <w:jc w:val="center"/>
      </w:pPr>
      <w:r w:rsidRPr="00E10434">
        <w:t>Кошторис видатків на утримання апарату Дублянської міської ради на 2016 рік</w:t>
      </w:r>
    </w:p>
    <w:p w:rsidR="00AC46EA" w:rsidRPr="00E10434" w:rsidRDefault="00AC46EA" w:rsidP="00AC46EA">
      <w:pPr>
        <w:widowControl w:val="0"/>
        <w:tabs>
          <w:tab w:val="left" w:pos="4515"/>
        </w:tabs>
        <w:ind w:firstLine="511"/>
        <w:jc w:val="center"/>
      </w:pPr>
    </w:p>
    <w:tbl>
      <w:tblPr>
        <w:tblW w:w="0" w:type="auto"/>
        <w:jc w:val="center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57"/>
        <w:gridCol w:w="6782"/>
        <w:gridCol w:w="603"/>
        <w:gridCol w:w="1580"/>
      </w:tblGrid>
      <w:tr w:rsidR="00AC46EA" w:rsidRPr="00E10434" w:rsidTr="00DB24DE">
        <w:trPr>
          <w:trHeight w:hRule="exact" w:val="610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right="91" w:firstLine="43"/>
            </w:pPr>
            <w:r w:rsidRPr="00E10434">
              <w:t>№ п/п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Показники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Код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right="240" w:firstLine="43"/>
              <w:jc w:val="center"/>
            </w:pPr>
            <w:r w:rsidRPr="00E10434">
              <w:t>Всього, тис. грн</w:t>
            </w:r>
            <w:r w:rsidRPr="00E10434">
              <w:rPr>
                <w:vertAlign w:val="subscript"/>
              </w:rPr>
              <w:t>;</w:t>
            </w:r>
          </w:p>
        </w:tc>
      </w:tr>
      <w:tr w:rsidR="00AC46EA" w:rsidRPr="00E10434" w:rsidTr="00DB24DE">
        <w:trPr>
          <w:trHeight w:hRule="exact" w:val="334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Заробітна плата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2111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800,0</w:t>
            </w:r>
          </w:p>
        </w:tc>
      </w:tr>
      <w:tr w:rsidR="00AC46EA" w:rsidRPr="00E10434" w:rsidTr="00DB24DE">
        <w:trPr>
          <w:trHeight w:hRule="exact" w:val="283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Нарахування на оплату праці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2120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290,0</w:t>
            </w:r>
          </w:p>
        </w:tc>
      </w:tr>
      <w:tr w:rsidR="00AC46EA" w:rsidRPr="00E10434" w:rsidTr="00DB24DE">
        <w:trPr>
          <w:trHeight w:hRule="exact" w:val="288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Використання  товарів і послуг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2200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210,0</w:t>
            </w:r>
          </w:p>
        </w:tc>
      </w:tr>
      <w:tr w:rsidR="00AC46EA" w:rsidRPr="00E10434" w:rsidTr="00DB24DE">
        <w:trPr>
          <w:trHeight w:hRule="exact" w:val="283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rPr>
                <w:spacing w:val="-1"/>
              </w:rPr>
              <w:t>- предмети, матеріали, обладнання та інвентар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2210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49,6</w:t>
            </w:r>
          </w:p>
        </w:tc>
      </w:tr>
      <w:tr w:rsidR="00AC46EA" w:rsidRPr="00E10434" w:rsidTr="00DB24DE">
        <w:trPr>
          <w:trHeight w:hRule="exact" w:val="288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- оплата послуг (крім комунальних)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2240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47,0</w:t>
            </w:r>
          </w:p>
        </w:tc>
      </w:tr>
      <w:tr w:rsidR="00AC46EA" w:rsidRPr="00E10434" w:rsidTr="00DB24DE">
        <w:trPr>
          <w:trHeight w:hRule="exact" w:val="283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Витрати на відрядження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2250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10,0</w:t>
            </w:r>
          </w:p>
        </w:tc>
      </w:tr>
      <w:tr w:rsidR="00AC46EA" w:rsidRPr="00E10434" w:rsidTr="00DB24DE">
        <w:trPr>
          <w:trHeight w:hRule="exact" w:val="416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spacing w:line="283" w:lineRule="exact"/>
              <w:ind w:right="5" w:firstLine="43"/>
            </w:pPr>
            <w:r w:rsidRPr="00E10434">
              <w:t>Оплата   комунальних   послуг   та   енергоносіїв   - всього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2270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100,0</w:t>
            </w:r>
          </w:p>
        </w:tc>
      </w:tr>
      <w:tr w:rsidR="00AC46EA" w:rsidRPr="00E10434" w:rsidTr="00DB24DE">
        <w:trPr>
          <w:trHeight w:hRule="exact" w:val="283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В т.ч. оплата теплопостачання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2271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83,6</w:t>
            </w:r>
          </w:p>
        </w:tc>
      </w:tr>
      <w:tr w:rsidR="00AC46EA" w:rsidRPr="00E10434" w:rsidTr="00DB24DE">
        <w:trPr>
          <w:trHeight w:hRule="exact" w:val="288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- оплата водопостачання і водовідведення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2272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1,4</w:t>
            </w:r>
          </w:p>
        </w:tc>
      </w:tr>
      <w:tr w:rsidR="00AC46EA" w:rsidRPr="00E10434" w:rsidTr="00DB24DE">
        <w:trPr>
          <w:trHeight w:hRule="exact" w:val="283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- оплата електроенергії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2273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15,0</w:t>
            </w:r>
          </w:p>
        </w:tc>
      </w:tr>
      <w:tr w:rsidR="00AC46EA" w:rsidRPr="00E10434" w:rsidTr="00DB24DE">
        <w:trPr>
          <w:trHeight w:hRule="exact" w:val="557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spacing w:line="274" w:lineRule="exact"/>
              <w:ind w:right="10" w:firstLine="43"/>
            </w:pPr>
            <w:r w:rsidRPr="00E10434">
              <w:t>Окремі заходи по реалізації державних(регіональних)програм,не віднесені до заходів розвитку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2282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  <w:rPr>
                <w:bCs/>
              </w:rPr>
            </w:pPr>
            <w:r w:rsidRPr="00E10434">
              <w:rPr>
                <w:bCs/>
              </w:rPr>
              <w:t>3,4</w:t>
            </w:r>
          </w:p>
        </w:tc>
      </w:tr>
      <w:tr w:rsidR="00AC46EA" w:rsidRPr="00E10434" w:rsidTr="00DB24DE">
        <w:trPr>
          <w:trHeight w:hRule="exact" w:val="557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lastRenderedPageBreak/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spacing w:line="274" w:lineRule="exact"/>
              <w:ind w:right="10" w:firstLine="43"/>
            </w:pPr>
            <w:r w:rsidRPr="00E10434">
              <w:t>Придбання          обладнання         та         предметів довгострокового користування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3110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rPr>
                <w:bCs/>
              </w:rPr>
              <w:t>30,0</w:t>
            </w:r>
          </w:p>
        </w:tc>
      </w:tr>
      <w:tr w:rsidR="00AC46EA" w:rsidRPr="00E10434" w:rsidTr="00DB24DE">
        <w:trPr>
          <w:trHeight w:hRule="exact" w:val="302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</w:pPr>
            <w:r w:rsidRPr="00E10434">
              <w:t>Всього витрат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6EA" w:rsidRPr="00E10434" w:rsidRDefault="00AC46EA" w:rsidP="00DB24DE">
            <w:pPr>
              <w:shd w:val="clear" w:color="auto" w:fill="FFFFFF"/>
              <w:ind w:firstLine="43"/>
              <w:jc w:val="center"/>
            </w:pPr>
            <w:r w:rsidRPr="00E10434">
              <w:t>1330,0</w:t>
            </w:r>
          </w:p>
        </w:tc>
      </w:tr>
    </w:tbl>
    <w:p w:rsidR="00AC46EA" w:rsidRPr="00E10434" w:rsidRDefault="00AC46EA" w:rsidP="00AC46EA">
      <w:pPr>
        <w:widowControl w:val="0"/>
        <w:ind w:firstLine="511"/>
        <w:jc w:val="center"/>
      </w:pPr>
    </w:p>
    <w:p w:rsidR="00AC46EA" w:rsidRPr="00E10434" w:rsidRDefault="00AC46EA" w:rsidP="00AC46EA">
      <w:pPr>
        <w:widowControl w:val="0"/>
        <w:ind w:firstLine="511"/>
        <w:jc w:val="center"/>
      </w:pPr>
      <w:r w:rsidRPr="00E10434">
        <w:t>Секретар ради</w:t>
      </w:r>
      <w:r w:rsidRPr="00E10434">
        <w:tab/>
      </w:r>
      <w:r w:rsidRPr="00E10434">
        <w:tab/>
      </w:r>
      <w:r w:rsidRPr="00E10434">
        <w:tab/>
      </w:r>
      <w:r w:rsidRPr="00E10434">
        <w:tab/>
        <w:t>І.Огниста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6120"/>
        <w:rPr>
          <w:b/>
        </w:rPr>
      </w:pPr>
      <w:r>
        <w:rPr>
          <w:b/>
        </w:rPr>
        <w:t xml:space="preserve">Додаток № 3       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6120"/>
      </w:pPr>
      <w:r>
        <w:t xml:space="preserve">до рішення сесії 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6120"/>
      </w:pPr>
      <w:r>
        <w:t xml:space="preserve">Дублянської міської  ради                                                            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6120"/>
      </w:pPr>
      <w:r>
        <w:t>від 22 грудня 2015 року № 5</w:t>
      </w:r>
    </w:p>
    <w:p w:rsidR="00AC46EA" w:rsidRDefault="00AC46EA" w:rsidP="00AC46EA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AC46EA" w:rsidRPr="00AB787B" w:rsidRDefault="00AC46EA" w:rsidP="00AC46E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AB787B">
        <w:rPr>
          <w:b/>
        </w:rPr>
        <w:t>ПОЛОЖЕННЯ</w:t>
      </w:r>
    </w:p>
    <w:p w:rsidR="00AC46EA" w:rsidRPr="00AB787B" w:rsidRDefault="00AC46EA" w:rsidP="00AC46E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AB787B">
        <w:rPr>
          <w:b/>
        </w:rPr>
        <w:t>про порядок преміювання  працівників</w:t>
      </w:r>
    </w:p>
    <w:p w:rsidR="00AC46EA" w:rsidRPr="00AB787B" w:rsidRDefault="00AC46EA" w:rsidP="00AC46E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AB787B">
        <w:rPr>
          <w:b/>
        </w:rPr>
        <w:t>апарату Дублянської міської ради</w:t>
      </w:r>
    </w:p>
    <w:p w:rsidR="00AC46EA" w:rsidRPr="00AB787B" w:rsidRDefault="00AC46EA" w:rsidP="00AC46E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AB787B">
        <w:rPr>
          <w:b/>
        </w:rPr>
        <w:t>Жовківського району Львівської області</w:t>
      </w:r>
    </w:p>
    <w:p w:rsidR="00AC46EA" w:rsidRPr="00AB787B" w:rsidRDefault="00AC46EA" w:rsidP="00AC46EA">
      <w:pPr>
        <w:widowControl w:val="0"/>
        <w:autoSpaceDE w:val="0"/>
        <w:autoSpaceDN w:val="0"/>
        <w:adjustRightInd w:val="0"/>
        <w:ind w:firstLine="374"/>
        <w:jc w:val="center"/>
        <w:rPr>
          <w:b/>
        </w:rPr>
      </w:pPr>
      <w:r w:rsidRPr="00AB787B">
        <w:rPr>
          <w:b/>
        </w:rPr>
        <w:t>на 201</w:t>
      </w:r>
      <w:r>
        <w:rPr>
          <w:b/>
        </w:rPr>
        <w:t>6</w:t>
      </w:r>
      <w:r w:rsidRPr="00AB787B">
        <w:rPr>
          <w:b/>
        </w:rPr>
        <w:t xml:space="preserve"> рік</w:t>
      </w:r>
    </w:p>
    <w:p w:rsidR="00AC46EA" w:rsidRPr="00AB787B" w:rsidRDefault="00AC46EA" w:rsidP="00AC46EA">
      <w:pPr>
        <w:widowControl w:val="0"/>
        <w:autoSpaceDE w:val="0"/>
        <w:autoSpaceDN w:val="0"/>
        <w:adjustRightInd w:val="0"/>
        <w:ind w:firstLine="374"/>
        <w:jc w:val="both"/>
        <w:rPr>
          <w:b/>
        </w:rPr>
      </w:pPr>
    </w:p>
    <w:p w:rsidR="00AC46EA" w:rsidRDefault="00AC46EA" w:rsidP="00AC46EA">
      <w:pPr>
        <w:widowControl w:val="0"/>
        <w:autoSpaceDE w:val="0"/>
        <w:autoSpaceDN w:val="0"/>
        <w:adjustRightInd w:val="0"/>
        <w:jc w:val="both"/>
      </w:pPr>
      <w:r w:rsidRPr="00AB787B">
        <w:t xml:space="preserve"> </w:t>
      </w:r>
      <w:r w:rsidRPr="00AB787B">
        <w:tab/>
      </w:r>
      <w:r>
        <w:t>Положення “Про порядок преміювання працівників апарату Дублянської міської ради на 2016 рік” (далі - Положення) розроблене відповідно до Закону України “Про оплату праці”, “Про службу в органах місцевого самоврядування”, постанови Кабінету Міністрів України від 9 березня 2006 року № 268 “Про упорядкування структури та умов оплати праці працівників апарату органів виконавчої влади, органів прокуратури, судів та інших органів”, та колективного договору.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708"/>
        <w:jc w:val="both"/>
      </w:pPr>
      <w:r>
        <w:t>Положення розроблено з метою посилення впливу матеріального заохочення на покращення результатів роботи працівників апарату Дублянської міської ради (далі- міської ради), стимулювання їх праці залежно від ініціативи, особистого вкладу в загальні результати роботи.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708"/>
        <w:jc w:val="both"/>
      </w:pPr>
      <w:r>
        <w:t>Дія цього Положення поширюється на усіх працівників апарату міської ради.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374"/>
        <w:jc w:val="both"/>
        <w:rPr>
          <w:color w:val="800000"/>
        </w:rPr>
      </w:pPr>
    </w:p>
    <w:p w:rsidR="00AC46EA" w:rsidRDefault="00AC46EA" w:rsidP="00AC46EA">
      <w:pPr>
        <w:widowControl w:val="0"/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1. Загальні положення</w:t>
      </w:r>
    </w:p>
    <w:p w:rsidR="00AC46EA" w:rsidRDefault="00AC46EA" w:rsidP="00AC46EA">
      <w:pPr>
        <w:widowControl w:val="0"/>
        <w:autoSpaceDE w:val="0"/>
        <w:autoSpaceDN w:val="0"/>
        <w:adjustRightInd w:val="0"/>
        <w:jc w:val="both"/>
      </w:pPr>
      <w:r>
        <w:t xml:space="preserve">     </w:t>
      </w:r>
      <w:r>
        <w:tab/>
        <w:t>1.1. Преміювання працівників апарату міської ради здійснюється за якісне, своєчасне і в повному обсязі виконання обов’язків, визначених Законами України “Про місцеве самоврядування в Україні”, “Про службу в органах місцевого самоврядування” та посадовими інструкціями, а також з урахуванням їх ініціативи, особистого вкладу в загальні результати роботи за місяць.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708"/>
        <w:jc w:val="both"/>
      </w:pPr>
      <w:r>
        <w:t>1.2. В окремих випадках  за виконання  важливих додаткових завдань, з нагоди державних і професійних свят, ювілейних та святкових дат, працівникам може бути виплачена одноразова премія в кожному конкретному випадку за розпорядженням міського голови в межах затвердженого фонду оплати праці.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708"/>
        <w:jc w:val="both"/>
      </w:pPr>
    </w:p>
    <w:p w:rsidR="00AC46EA" w:rsidRDefault="00AC46EA" w:rsidP="00AC46EA">
      <w:pPr>
        <w:widowControl w:val="0"/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 Порядок визначення фонду преміювання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708"/>
        <w:jc w:val="both"/>
      </w:pPr>
      <w:r>
        <w:t xml:space="preserve">2.1 Фонд преміювання працівників апарату міської ради утворюється в межах коштів, передбачених на преміювання у кошторисі та економії коштів на оплату праці. 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708"/>
        <w:jc w:val="both"/>
      </w:pPr>
      <w:r>
        <w:t>2.2 На створення річного фонду преміювання спрямовуються кошти  у розмірі не менше як 10 відсотків посадових окладів та економії фонду оплати праці.</w:t>
      </w:r>
    </w:p>
    <w:p w:rsidR="00AC46EA" w:rsidRDefault="00AC46EA" w:rsidP="00AC46EA">
      <w:pPr>
        <w:widowControl w:val="0"/>
        <w:autoSpaceDE w:val="0"/>
        <w:autoSpaceDN w:val="0"/>
        <w:adjustRightInd w:val="0"/>
        <w:jc w:val="both"/>
      </w:pPr>
    </w:p>
    <w:p w:rsidR="00AC46EA" w:rsidRDefault="00AC46EA" w:rsidP="00AC46EA">
      <w:pPr>
        <w:widowControl w:val="0"/>
        <w:autoSpaceDE w:val="0"/>
        <w:autoSpaceDN w:val="0"/>
        <w:adjustRightInd w:val="0"/>
        <w:ind w:firstLine="374"/>
        <w:jc w:val="both"/>
        <w:rPr>
          <w:b/>
        </w:rPr>
      </w:pPr>
      <w:r>
        <w:t xml:space="preserve">  </w:t>
      </w:r>
      <w:r>
        <w:rPr>
          <w:b/>
        </w:rPr>
        <w:t>3. Показники преміювання і розмір премії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374"/>
        <w:jc w:val="both"/>
      </w:pPr>
      <w:r>
        <w:t xml:space="preserve">  3.1 Преміювання працівників апарату міської ради та встановлення їм надбавок здійснюється на підставі всебічного аналізу виконання ними основних обов’язків. 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374"/>
        <w:jc w:val="both"/>
      </w:pPr>
      <w:r>
        <w:t xml:space="preserve"> 3.2 Премія нараховується щомісячно у відсотках до посадового окладу.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374"/>
        <w:jc w:val="both"/>
      </w:pPr>
      <w:r>
        <w:t xml:space="preserve"> 3.3 Премія не нараховується працівникам за час відпусток, тимчасової непрацездатності, відрядженим на навчання з метою підвищення кваліфікації, в тому числі за кордон.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374"/>
        <w:jc w:val="both"/>
      </w:pPr>
      <w:r>
        <w:t xml:space="preserve">3.4 До працівників, яким винесена догана, заохочувальні виплати (одноразові премії) не </w:t>
      </w:r>
      <w:r>
        <w:lastRenderedPageBreak/>
        <w:t>застосовуються протягом строку дисциплінарного стягнення.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374"/>
        <w:jc w:val="both"/>
      </w:pPr>
      <w:r>
        <w:t>3.5 Показники зниження або позбавлення премії за: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935"/>
        <w:jc w:val="both"/>
      </w:pPr>
      <w:r>
        <w:t>- невиконання в строк розпоряджень та доручень керівництва міської ради;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935"/>
        <w:jc w:val="both"/>
      </w:pPr>
      <w:r>
        <w:t>- несвоєчасний розгляд пропозицій, заяв, звернень громадян;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935"/>
        <w:jc w:val="both"/>
      </w:pPr>
      <w:r>
        <w:t>- невиконання в строк затвердженого індивідуального плану роботи;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935"/>
        <w:jc w:val="both"/>
      </w:pPr>
      <w:r>
        <w:t>- порушення строків розгляду документів;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935"/>
        <w:jc w:val="both"/>
      </w:pPr>
      <w:r>
        <w:t>.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374"/>
        <w:jc w:val="both"/>
      </w:pPr>
      <w:r>
        <w:t>3.6. Показники додаткового збільшення розміру премії за: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935"/>
        <w:jc w:val="both"/>
      </w:pPr>
      <w:r>
        <w:t>- виконання додаткових завдань;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935"/>
        <w:jc w:val="both"/>
      </w:pPr>
      <w:r>
        <w:t>- ініціативність, творчий підхід у роботі;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935"/>
        <w:jc w:val="both"/>
      </w:pPr>
      <w:r>
        <w:t>- удосконалення стилю й методів роботи.</w:t>
      </w:r>
    </w:p>
    <w:p w:rsidR="00AC46EA" w:rsidRDefault="00AC46EA" w:rsidP="00AC46EA">
      <w:pPr>
        <w:widowControl w:val="0"/>
        <w:autoSpaceDE w:val="0"/>
        <w:autoSpaceDN w:val="0"/>
        <w:adjustRightInd w:val="0"/>
        <w:jc w:val="both"/>
      </w:pPr>
      <w:r>
        <w:t xml:space="preserve">      </w:t>
      </w:r>
    </w:p>
    <w:p w:rsidR="00AC46EA" w:rsidRDefault="00AC46EA" w:rsidP="00AC46EA">
      <w:pPr>
        <w:widowControl w:val="0"/>
        <w:autoSpaceDE w:val="0"/>
        <w:autoSpaceDN w:val="0"/>
        <w:adjustRightInd w:val="0"/>
        <w:jc w:val="both"/>
      </w:pPr>
      <w:r>
        <w:t xml:space="preserve">      </w:t>
      </w:r>
    </w:p>
    <w:p w:rsidR="00AC46EA" w:rsidRDefault="00AC46EA" w:rsidP="00AC46EA">
      <w:pPr>
        <w:widowControl w:val="0"/>
        <w:autoSpaceDE w:val="0"/>
        <w:autoSpaceDN w:val="0"/>
        <w:adjustRightInd w:val="0"/>
        <w:jc w:val="both"/>
        <w:rPr>
          <w:rFonts w:ascii="Courier New CYR" w:hAnsi="Courier New CYR" w:cs="Courier New CYR"/>
          <w:color w:val="800000"/>
        </w:rPr>
      </w:pPr>
      <w:r>
        <w:rPr>
          <w:b/>
        </w:rPr>
        <w:t xml:space="preserve">     4. Порядок преміювання</w:t>
      </w:r>
      <w:r>
        <w:rPr>
          <w:rFonts w:ascii="Courier New" w:hAnsi="Courier New" w:cs="Courier New"/>
          <w:color w:val="800000"/>
        </w:rPr>
        <w:t xml:space="preserve">          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374"/>
        <w:jc w:val="both"/>
      </w:pPr>
      <w:r>
        <w:t>4.1. Встановлення або позбавлення премії працівникам апарату міської ради зазначаються в розпорядженні міського голови про преміювання .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374"/>
        <w:jc w:val="both"/>
      </w:pPr>
      <w:r>
        <w:t>4.2. Розмір щомісячної премії міському голові та заступнику міського голови визначає сесія міської ради.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374"/>
        <w:jc w:val="both"/>
      </w:pPr>
      <w:r>
        <w:t>4.3. Виплата премії проводиться щомісячно у разі відсутності заборгованості за обов’язковими платежами у межах затвердженого фонду оплати праці.</w:t>
      </w:r>
    </w:p>
    <w:p w:rsidR="00AC46EA" w:rsidRDefault="00AC46EA" w:rsidP="00AC46EA">
      <w:pPr>
        <w:widowControl w:val="0"/>
        <w:autoSpaceDE w:val="0"/>
        <w:autoSpaceDN w:val="0"/>
        <w:adjustRightInd w:val="0"/>
        <w:ind w:firstLine="374"/>
        <w:jc w:val="both"/>
      </w:pPr>
      <w:r>
        <w:t>4.4. Максимальна межа премії для кожного працівника не встановлюється.</w:t>
      </w:r>
    </w:p>
    <w:p w:rsidR="00AC46EA" w:rsidRDefault="00AC46EA" w:rsidP="00AC46EA">
      <w:pPr>
        <w:widowControl w:val="0"/>
        <w:autoSpaceDE w:val="0"/>
        <w:autoSpaceDN w:val="0"/>
        <w:adjustRightInd w:val="0"/>
        <w:jc w:val="both"/>
      </w:pPr>
    </w:p>
    <w:p w:rsidR="00AC46EA" w:rsidRDefault="00AC46EA" w:rsidP="00AC46EA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     5. Надбавки.</w:t>
      </w:r>
    </w:p>
    <w:p w:rsidR="00AC46EA" w:rsidRDefault="00AC46EA" w:rsidP="00AC46EA">
      <w:pPr>
        <w:widowControl w:val="0"/>
        <w:autoSpaceDE w:val="0"/>
        <w:autoSpaceDN w:val="0"/>
        <w:adjustRightInd w:val="0"/>
        <w:jc w:val="both"/>
        <w:rPr>
          <w:b/>
          <w:color w:val="800000"/>
        </w:rPr>
      </w:pPr>
    </w:p>
    <w:p w:rsidR="00AC46EA" w:rsidRDefault="00AC46EA" w:rsidP="00AC46EA">
      <w:pPr>
        <w:widowControl w:val="0"/>
        <w:autoSpaceDE w:val="0"/>
        <w:autoSpaceDN w:val="0"/>
        <w:adjustRightInd w:val="0"/>
        <w:jc w:val="both"/>
      </w:pPr>
      <w:r>
        <w:rPr>
          <w:color w:val="800000"/>
        </w:rPr>
        <w:t xml:space="preserve">     </w:t>
      </w:r>
      <w:r>
        <w:t>За розпорядженням міського голови встановлюється:</w:t>
      </w:r>
    </w:p>
    <w:p w:rsidR="00AC46EA" w:rsidRDefault="00AC46EA" w:rsidP="00AC46EA">
      <w:pPr>
        <w:widowControl w:val="0"/>
        <w:autoSpaceDE w:val="0"/>
        <w:autoSpaceDN w:val="0"/>
        <w:adjustRightInd w:val="0"/>
        <w:jc w:val="both"/>
      </w:pPr>
    </w:p>
    <w:p w:rsidR="00AC46EA" w:rsidRDefault="00AC46EA" w:rsidP="00AC46EA">
      <w:pPr>
        <w:pStyle w:val="HTML"/>
        <w:widowControl w:val="0"/>
        <w:ind w:firstLine="37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5.1. Надбавка  за  високі  досягнення  у праці (або за виконання особливо важливої роботи) секретарю міської ради, головному бухгалтеру, спеціалістам та службовцям апарату управління міської ради у  розмірі  до  50  відсотків  посадового  окладу  з урахуванням надбавки за ранг посадової особи місцевого самоврядування  та вислугу  років. </w:t>
      </w:r>
    </w:p>
    <w:p w:rsidR="00AC46EA" w:rsidRDefault="00AC46EA" w:rsidP="00AC46EA">
      <w:pPr>
        <w:pStyle w:val="HTML"/>
        <w:widowControl w:val="0"/>
        <w:ind w:firstLine="37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Надбавка за високі досягнення у праці встановлюється працівникам за умови сумлінного і якісного виконання ними своїх посадових обов”язків, ініціативності та відсутності порушень трудової дисципліни.</w:t>
      </w:r>
    </w:p>
    <w:p w:rsidR="00AC46EA" w:rsidRDefault="00AC46EA" w:rsidP="00AC46EA">
      <w:pPr>
        <w:pStyle w:val="HTML"/>
        <w:widowControl w:val="0"/>
        <w:ind w:firstLine="37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Надбавка за виконання особливо важливої роботи встановлюється на чітко визначений термін, тобто на період виконання цієї роботи.</w:t>
      </w:r>
    </w:p>
    <w:p w:rsidR="00AC46EA" w:rsidRDefault="00AC46EA" w:rsidP="00AC46EA">
      <w:pPr>
        <w:pStyle w:val="HTML"/>
        <w:widowControl w:val="0"/>
        <w:ind w:firstLine="37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При цьому працівникам може встановлюватися одна з цих надбавок.</w:t>
      </w:r>
    </w:p>
    <w:p w:rsidR="00AC46EA" w:rsidRDefault="00AC46EA" w:rsidP="00AC46EA">
      <w:pPr>
        <w:pStyle w:val="HTML"/>
        <w:widowControl w:val="0"/>
        <w:ind w:firstLine="37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C46EA" w:rsidRDefault="00AC46EA" w:rsidP="00AC46EA">
      <w:pPr>
        <w:pStyle w:val="HTML"/>
        <w:widowControl w:val="0"/>
        <w:ind w:firstLine="37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5.2. Надбавки міському голові  та заступнику міського голови встановлює сесія міської ради.</w:t>
      </w:r>
    </w:p>
    <w:p w:rsidR="00AC46EA" w:rsidRDefault="00AC46EA" w:rsidP="00AC46EA">
      <w:pPr>
        <w:pStyle w:val="HTML"/>
        <w:widowControl w:val="0"/>
        <w:jc w:val="both"/>
        <w:rPr>
          <w:rFonts w:ascii="Times New Roman" w:hAnsi="Times New Roman" w:cs="Times New Roman"/>
          <w:color w:val="8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800000"/>
          <w:sz w:val="24"/>
          <w:szCs w:val="24"/>
          <w:lang w:val="uk-UA"/>
        </w:rPr>
        <w:t xml:space="preserve">    </w:t>
      </w:r>
    </w:p>
    <w:p w:rsidR="00AC46EA" w:rsidRDefault="00AC46EA" w:rsidP="00AC46EA">
      <w:pPr>
        <w:widowControl w:val="0"/>
        <w:jc w:val="both"/>
      </w:pPr>
      <w:r>
        <w:rPr>
          <w:color w:val="800000"/>
        </w:rPr>
        <w:t xml:space="preserve">    </w:t>
      </w:r>
      <w:r>
        <w:t>У разі  несвоєчасного  виконання  завдань,  погіршення якості роботи  і  порушення  трудової  дисципліни   зазначена   надбавка скасовується або розмір її зменшується.</w:t>
      </w:r>
    </w:p>
    <w:p w:rsidR="00AC46EA" w:rsidRDefault="00AC46EA" w:rsidP="00AC46EA">
      <w:pPr>
        <w:widowControl w:val="0"/>
        <w:jc w:val="both"/>
      </w:pPr>
    </w:p>
    <w:p w:rsidR="00AC46EA" w:rsidRDefault="00AC46EA" w:rsidP="00AC46EA">
      <w:pPr>
        <w:widowControl w:val="0"/>
        <w:jc w:val="both"/>
      </w:pPr>
    </w:p>
    <w:p w:rsidR="00AC46EA" w:rsidRDefault="00AC46EA" w:rsidP="00AC46EA">
      <w:pPr>
        <w:widowControl w:val="0"/>
        <w:jc w:val="both"/>
      </w:pPr>
    </w:p>
    <w:p w:rsidR="00AC46EA" w:rsidRPr="00AB787B" w:rsidRDefault="00AC46EA" w:rsidP="00AC46EA">
      <w:pPr>
        <w:widowControl w:val="0"/>
        <w:jc w:val="center"/>
      </w:pPr>
      <w:r>
        <w:t>Секретар ради                                                      І.Огниста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180" w:rsidRDefault="00DF2180">
      <w:r>
        <w:separator/>
      </w:r>
    </w:p>
  </w:endnote>
  <w:endnote w:type="continuationSeparator" w:id="0">
    <w:p w:rsidR="00DF2180" w:rsidRDefault="00DF2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180" w:rsidRDefault="00DF2180">
      <w:r>
        <w:separator/>
      </w:r>
    </w:p>
  </w:footnote>
  <w:footnote w:type="continuationSeparator" w:id="0">
    <w:p w:rsidR="00DF2180" w:rsidRDefault="00DF21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1A87B2E"/>
    <w:multiLevelType w:val="hybridMultilevel"/>
    <w:tmpl w:val="7194A8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C46EA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8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C46E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C46E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C46E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C46EA"/>
    <w:rPr>
      <w:b/>
      <w:sz w:val="28"/>
      <w:lang w:val="uk-UA"/>
    </w:rPr>
  </w:style>
  <w:style w:type="paragraph" w:styleId="HTML">
    <w:name w:val="HTML Preformatted"/>
    <w:basedOn w:val="a"/>
    <w:link w:val="HTML0"/>
    <w:rsid w:val="00AC46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ий HTML Знак"/>
    <w:basedOn w:val="a0"/>
    <w:link w:val="HTML"/>
    <w:rsid w:val="00AC46E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FE5C7-1902-4600-B1E2-9CB23FD51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5</Pages>
  <Words>4854</Words>
  <Characters>2767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2024-01-11T16:36:00Z</dcterms:modified>
</cp:coreProperties>
</file>