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C54" w:rsidRPr="00524D98" w:rsidRDefault="001F6C54" w:rsidP="001F6C5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F6C54" w:rsidRPr="00524D98" w:rsidRDefault="001F6C54" w:rsidP="001F6C5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F6C54" w:rsidRPr="00524D98" w:rsidRDefault="001F6C54" w:rsidP="001F6C5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F6C54" w:rsidRPr="00524D98" w:rsidRDefault="001F6C54" w:rsidP="001F6C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F6C54" w:rsidRPr="00524D98" w:rsidRDefault="001F6C54" w:rsidP="001F6C5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F6C54" w:rsidRPr="00524D98" w:rsidRDefault="001F6C54" w:rsidP="001F6C5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F6C54" w:rsidRDefault="001F6C54" w:rsidP="001F6C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</w:t>
      </w:r>
    </w:p>
    <w:p w:rsidR="001F6C54" w:rsidRDefault="001F6C54" w:rsidP="001F6C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F6C54" w:rsidRDefault="001F6C54" w:rsidP="001F6C54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погодження на розробку проекту землеустрою </w:t>
      </w:r>
    </w:p>
    <w:p w:rsidR="001F6C54" w:rsidRPr="00885F9B" w:rsidRDefault="001F6C54" w:rsidP="001F6C54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ведення садівництва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67BC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1F6C54" w:rsidRPr="00AE45BC" w:rsidRDefault="001F6C54" w:rsidP="001F6C5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F6C54" w:rsidRPr="002260FD" w:rsidRDefault="001F6C54" w:rsidP="001F6C54">
      <w:pPr>
        <w:spacing w:after="0" w:line="240" w:lineRule="auto"/>
        <w:ind w:right="-5"/>
        <w:rPr>
          <w:rFonts w:ascii="Times New Roman" w:hAnsi="Times New Roman"/>
          <w:bCs/>
          <w:sz w:val="28"/>
          <w:szCs w:val="28"/>
          <w:lang w:eastAsia="ru-RU"/>
        </w:rPr>
      </w:pPr>
      <w:r w:rsidRPr="00AE45BC">
        <w:tab/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Розглянувши заяву гр. Савки Н.Є. №02-14/361 від 30.07.2020р. про погодження на розробку проекту землеустрою щодо відведення земельної ділянки у власність для ведення садівництва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/за межами населеного пункту/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, керуючись 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Воля-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Гомулецька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області, ст.26 Закону України «Про місцеве самоврядування в Україні», враховуючи висновок постійної комісії з питань регулювання земельних відносин і будівництва 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</w:t>
      </w:r>
    </w:p>
    <w:p w:rsidR="001F6C54" w:rsidRDefault="001F6C54" w:rsidP="001F6C5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F6C54" w:rsidRPr="00885F9B" w:rsidRDefault="001F6C54" w:rsidP="001F6C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у погодженні на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розробку проекту землеустрою щодо відведення земельної ділянки у власність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для ведення садівництва</w:t>
      </w:r>
      <w:r w:rsidRPr="005668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/за межами населеного пункту/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6E14A1">
        <w:rPr>
          <w:rFonts w:ascii="Times New Roman" w:hAnsi="Times New Roman"/>
          <w:sz w:val="28"/>
          <w:szCs w:val="28"/>
        </w:rPr>
        <w:t>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1F6C54" w:rsidRPr="00257279" w:rsidRDefault="001F6C54" w:rsidP="001F6C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Контроль за виконанням даного рішення покласти постійну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депутатську комісію з питань регулювання земельних відносин та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</w:t>
      </w:r>
      <w:r w:rsidRPr="00257279">
        <w:rPr>
          <w:rFonts w:ascii="Times New Roman" w:hAnsi="Times New Roman"/>
          <w:bCs/>
          <w:sz w:val="28"/>
          <w:szCs w:val="28"/>
          <w:lang w:eastAsia="ru-RU"/>
        </w:rPr>
        <w:t>будівництва.</w:t>
      </w:r>
    </w:p>
    <w:p w:rsidR="001F6C54" w:rsidRDefault="001F6C54" w:rsidP="001F6C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C06E9" w:rsidRDefault="001F6C54" w:rsidP="001F6C54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43"/>
    <w:rsid w:val="001F6C54"/>
    <w:rsid w:val="003B193B"/>
    <w:rsid w:val="006C2375"/>
    <w:rsid w:val="00B1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C5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C5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1079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2021-11-02T10:41:00Z</dcterms:created>
  <dcterms:modified xsi:type="dcterms:W3CDTF">2021-11-02T10:42:00Z</dcterms:modified>
</cp:coreProperties>
</file>