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5B6" w:rsidRPr="00524D98" w:rsidRDefault="00A925B6" w:rsidP="00A925B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A925B6" w:rsidRPr="00524D98" w:rsidRDefault="00A925B6" w:rsidP="00A925B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A925B6" w:rsidRPr="00524D98" w:rsidRDefault="00A925B6" w:rsidP="00A925B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A925B6" w:rsidRPr="00524D98" w:rsidRDefault="00A925B6" w:rsidP="00A925B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A925B6" w:rsidRPr="00524D98" w:rsidRDefault="00A925B6" w:rsidP="00A925B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A925B6" w:rsidRPr="00524D98" w:rsidRDefault="00A925B6" w:rsidP="00A925B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A925B6" w:rsidRDefault="00A925B6" w:rsidP="00A925B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серпня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58</w:t>
      </w:r>
    </w:p>
    <w:p w:rsidR="00A925B6" w:rsidRDefault="00A925B6" w:rsidP="00A925B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A925B6" w:rsidRDefault="00A925B6" w:rsidP="00A925B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B5494">
        <w:rPr>
          <w:rFonts w:ascii="Times New Roman" w:hAnsi="Times New Roman"/>
          <w:b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затвердження </w:t>
      </w:r>
      <w:r w:rsidRPr="00CB5494">
        <w:rPr>
          <w:rFonts w:ascii="Times New Roman" w:hAnsi="Times New Roman"/>
          <w:b/>
          <w:sz w:val="28"/>
          <w:szCs w:val="28"/>
          <w:lang w:eastAsia="ru-RU"/>
        </w:rPr>
        <w:t>Проекту землеустрою щодо відведення земельної ділянки у власність для обслуговування житлового будинку, госпо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дарських будівель та споруд </w:t>
      </w:r>
    </w:p>
    <w:p w:rsidR="00A925B6" w:rsidRDefault="00A925B6" w:rsidP="00A925B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4F537C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Вербовіній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Анні Андріївні .</w:t>
      </w:r>
    </w:p>
    <w:p w:rsidR="00A925B6" w:rsidRPr="00CB5494" w:rsidRDefault="00A925B6" w:rsidP="00A925B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925B6" w:rsidRPr="00CB5494" w:rsidRDefault="00A925B6" w:rsidP="00A925B6">
      <w:pPr>
        <w:autoSpaceDE w:val="0"/>
        <w:autoSpaceDN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</w:t>
      </w:r>
      <w:r w:rsidRPr="00CB5494">
        <w:rPr>
          <w:rFonts w:ascii="Times New Roman" w:hAnsi="Times New Roman"/>
          <w:sz w:val="28"/>
          <w:szCs w:val="28"/>
          <w:lang w:eastAsia="ru-RU"/>
        </w:rPr>
        <w:t>еруючись ст.ст.12,40,81,116,118,121,122 Земельного кодексу України,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ст. 50 Закону України «Про землеустрій», Законом України «Про</w:t>
      </w:r>
      <w:r>
        <w:rPr>
          <w:rFonts w:ascii="Times New Roman" w:hAnsi="Times New Roman"/>
          <w:sz w:val="28"/>
          <w:szCs w:val="28"/>
          <w:lang w:eastAsia="ru-RU"/>
        </w:rPr>
        <w:t xml:space="preserve">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регулювання містобудівної діяльності», генеральним планом сіл Гряда та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Воля-Гомулецька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Проектом землеустрою щодо встановлення (зміни) меж села Гряда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Жовківського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   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району Львівської області, Детальним планом території </w:t>
      </w:r>
      <w:r>
        <w:rPr>
          <w:rFonts w:ascii="Times New Roman" w:hAnsi="Times New Roman"/>
          <w:sz w:val="28"/>
          <w:szCs w:val="28"/>
          <w:lang w:eastAsia="ru-RU"/>
        </w:rPr>
        <w:t xml:space="preserve">другої </w:t>
      </w:r>
      <w:r w:rsidRPr="00CB5494">
        <w:rPr>
          <w:rFonts w:ascii="Times New Roman" w:hAnsi="Times New Roman"/>
          <w:sz w:val="28"/>
          <w:szCs w:val="28"/>
          <w:lang w:eastAsia="ru-RU"/>
        </w:rPr>
        <w:t>частини кварталу житлової</w:t>
      </w:r>
      <w:r>
        <w:rPr>
          <w:rFonts w:ascii="Times New Roman" w:hAnsi="Times New Roman"/>
          <w:sz w:val="28"/>
          <w:szCs w:val="28"/>
          <w:lang w:eastAsia="ru-RU"/>
        </w:rPr>
        <w:t xml:space="preserve"> та громадської забудови К-14</w:t>
      </w:r>
      <w:r>
        <w:rPr>
          <w:rFonts w:ascii="Times New Roman" w:hAnsi="Times New Roman"/>
          <w:sz w:val="28"/>
          <w:szCs w:val="28"/>
        </w:rPr>
        <w:t>, рішенням №46 від</w:t>
      </w:r>
      <w:r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 xml:space="preserve"> 26.06.2020 року 36-тої сесії «Про затвердження технічної документації із землеустрою щодо поділу земельної ділянки /кадастровий номер 4622782500:06:000:0013/, </w:t>
      </w:r>
      <w:r w:rsidRPr="0033334C">
        <w:rPr>
          <w:rFonts w:ascii="Times New Roman" w:hAnsi="Times New Roman"/>
          <w:sz w:val="28"/>
          <w:szCs w:val="28"/>
        </w:rPr>
        <w:t xml:space="preserve">розглянувши заяву </w:t>
      </w:r>
      <w:proofErr w:type="spellStart"/>
      <w:r w:rsidRPr="00F71A66">
        <w:rPr>
          <w:rFonts w:ascii="Times New Roman" w:hAnsi="Times New Roman"/>
          <w:color w:val="222222"/>
          <w:sz w:val="28"/>
          <w:szCs w:val="28"/>
        </w:rPr>
        <w:t>гр.</w:t>
      </w:r>
      <w:r>
        <w:rPr>
          <w:rFonts w:ascii="Times New Roman" w:hAnsi="Times New Roman"/>
          <w:color w:val="222222"/>
          <w:sz w:val="28"/>
          <w:szCs w:val="28"/>
        </w:rPr>
        <w:t>Вербовіної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А.А.</w:t>
      </w:r>
      <w:r w:rsidRPr="0033334C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CB5494">
        <w:rPr>
          <w:rFonts w:ascii="Times New Roman" w:hAnsi="Times New Roman"/>
          <w:sz w:val="28"/>
          <w:szCs w:val="28"/>
        </w:rPr>
        <w:t>ст.26</w:t>
      </w:r>
      <w:r w:rsidRPr="00CB5494">
        <w:rPr>
          <w:rFonts w:ascii="Times New Roman" w:hAnsi="Times New Roman"/>
          <w:sz w:val="28"/>
          <w:szCs w:val="28"/>
          <w:lang w:eastAsia="ru-RU"/>
        </w:rPr>
        <w:t xml:space="preserve"> Закону України «Про місцеве самоврядування в Україні», враховуючи пропозиції та рекомендації постійної депутатської комісії з питань регулювання земельних відносин та будівництва, </w:t>
      </w:r>
      <w:proofErr w:type="spellStart"/>
      <w:r w:rsidRPr="00CB5494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B5494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A925B6" w:rsidRPr="00CF361B" w:rsidRDefault="00A925B6" w:rsidP="00A925B6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A925B6" w:rsidRPr="001B2AD9" w:rsidRDefault="00A925B6" w:rsidP="00A925B6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1B2AD9">
        <w:rPr>
          <w:rFonts w:ascii="Times New Roman" w:hAnsi="Times New Roman"/>
          <w:bCs/>
          <w:sz w:val="28"/>
          <w:szCs w:val="24"/>
          <w:lang w:eastAsia="ru-RU"/>
        </w:rPr>
        <w:t xml:space="preserve">Затвердити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>проект землеустрою щодо відведення земельної ділянки   у власність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Вербовіній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Анні Андріївні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4622782500:06:000:0019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32,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A925B6" w:rsidRDefault="00A925B6" w:rsidP="00A925B6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Передати у власність </w:t>
      </w:r>
      <w:proofErr w:type="spellStart"/>
      <w:r w:rsidRPr="003C0CE9">
        <w:rPr>
          <w:rFonts w:ascii="Times New Roman" w:hAnsi="Times New Roman"/>
          <w:b/>
          <w:color w:val="222222"/>
          <w:sz w:val="28"/>
          <w:szCs w:val="28"/>
        </w:rPr>
        <w:t>гр.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Вербовіній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Анні Андріївні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>земельну ділянку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  </w:t>
      </w:r>
      <w:bookmarkStart w:id="0" w:name="_GoBack"/>
      <w:bookmarkEnd w:id="0"/>
      <w:r w:rsidRPr="00644E4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будівництва та обслуговування житлового будинку, господарських будівель і споруд (присадибна ділянка) - </w:t>
      </w:r>
      <w:r w:rsidRPr="00054CF2">
        <w:rPr>
          <w:rFonts w:ascii="Times New Roman" w:hAnsi="Times New Roman"/>
          <w:sz w:val="28"/>
          <w:szCs w:val="28"/>
        </w:rPr>
        <w:t>код згідно КВЦПЗ</w:t>
      </w:r>
      <w:r>
        <w:rPr>
          <w:rFonts w:ascii="Times New Roman" w:hAnsi="Times New Roman"/>
          <w:sz w:val="28"/>
          <w:szCs w:val="28"/>
        </w:rPr>
        <w:t xml:space="preserve">   02.01.,</w:t>
      </w:r>
      <w:r w:rsidRPr="008F14D2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кадастровий номер: </w:t>
      </w:r>
      <w:r>
        <w:rPr>
          <w:rFonts w:ascii="Times New Roman" w:hAnsi="Times New Roman"/>
          <w:bCs/>
          <w:sz w:val="28"/>
          <w:szCs w:val="28"/>
          <w:lang w:eastAsia="ru-RU"/>
        </w:rPr>
        <w:t>4622782500:06:000:0019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площею 0,1000га, що знаходиться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В.Чорновола, 32,</w:t>
      </w:r>
      <w:r w:rsidRPr="00B25DA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051C0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</w:t>
      </w:r>
      <w:r w:rsidRPr="001B2AD9">
        <w:rPr>
          <w:rFonts w:ascii="Times New Roman" w:hAnsi="Times New Roman"/>
          <w:bCs/>
          <w:sz w:val="28"/>
          <w:szCs w:val="28"/>
          <w:lang w:eastAsia="ru-RU"/>
        </w:rPr>
        <w:t xml:space="preserve"> /в межах населеного пункту/.</w:t>
      </w:r>
    </w:p>
    <w:p w:rsidR="00A925B6" w:rsidRPr="001B2AD9" w:rsidRDefault="00A925B6" w:rsidP="00A925B6">
      <w:pPr>
        <w:pStyle w:val="ListParagraph"/>
        <w:numPr>
          <w:ilvl w:val="0"/>
          <w:numId w:val="1"/>
        </w:numPr>
        <w:tabs>
          <w:tab w:val="left" w:pos="284"/>
        </w:tabs>
        <w:spacing w:after="0" w:line="240" w:lineRule="auto"/>
        <w:ind w:right="-81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D051C0">
        <w:rPr>
          <w:rFonts w:ascii="Times New Roman" w:hAnsi="Times New Roman"/>
          <w:sz w:val="28"/>
          <w:szCs w:val="28"/>
          <w:lang w:eastAsia="ru-RU"/>
        </w:rPr>
        <w:t>Контроль за виконанням даного рішення покласти на комісію з питань регулювання земельних відносин і будівництва.</w:t>
      </w:r>
    </w:p>
    <w:p w:rsidR="00A925B6" w:rsidRDefault="00A925B6" w:rsidP="00A925B6">
      <w:pPr>
        <w:ind w:left="567" w:hanging="567"/>
        <w:rPr>
          <w:rFonts w:ascii="Times New Roman" w:hAnsi="Times New Roman"/>
          <w:sz w:val="28"/>
          <w:szCs w:val="28"/>
          <w:lang w:eastAsia="ru-RU"/>
        </w:rPr>
      </w:pPr>
    </w:p>
    <w:p w:rsidR="00A925B6" w:rsidRDefault="00A925B6" w:rsidP="00A925B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B5494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М. Василина</w:t>
      </w:r>
    </w:p>
    <w:p w:rsidR="000C06E9" w:rsidRDefault="00A925B6"/>
    <w:sectPr w:rsidR="000C06E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576EA7"/>
    <w:multiLevelType w:val="hybridMultilevel"/>
    <w:tmpl w:val="AA620DE0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E43"/>
    <w:rsid w:val="003B193B"/>
    <w:rsid w:val="006C2375"/>
    <w:rsid w:val="00A925B6"/>
    <w:rsid w:val="00FD2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5B6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A925B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5B6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A925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1466</Words>
  <Characters>837</Characters>
  <Application>Microsoft Office Word</Application>
  <DocSecurity>0</DocSecurity>
  <Lines>6</Lines>
  <Paragraphs>4</Paragraphs>
  <ScaleCrop>false</ScaleCrop>
  <Company/>
  <LinksUpToDate>false</LinksUpToDate>
  <CharactersWithSpaces>2299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2021-11-04T14:03:00Z</dcterms:created>
  <dcterms:modified xsi:type="dcterms:W3CDTF">2021-11-04T14:05:00Z</dcterms:modified>
</cp:coreProperties>
</file>