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AC0" w:rsidRPr="00524D98" w:rsidRDefault="00680AC0" w:rsidP="00680AC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680AC0" w:rsidRPr="00524D98" w:rsidRDefault="00680AC0" w:rsidP="00680AC0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680AC0" w:rsidRPr="00524D98" w:rsidRDefault="00680AC0" w:rsidP="00680AC0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680AC0" w:rsidRPr="00524D98" w:rsidRDefault="00680AC0" w:rsidP="00680A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680AC0" w:rsidRPr="00524D98" w:rsidRDefault="00680AC0" w:rsidP="00680AC0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680AC0" w:rsidRPr="00524D98" w:rsidRDefault="00680AC0" w:rsidP="00680AC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680AC0" w:rsidRDefault="00680AC0" w:rsidP="00680AC0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60</w:t>
      </w:r>
    </w:p>
    <w:p w:rsidR="00680AC0" w:rsidRDefault="00680AC0" w:rsidP="00680AC0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80AC0" w:rsidRDefault="00680AC0" w:rsidP="00680AC0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затвердження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Проекту землеустрою щодо відведення земельної ділянки у власність для обслуговування житлового будинку, госпо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дарських будівель та споруд </w:t>
      </w:r>
    </w:p>
    <w:p w:rsidR="00680AC0" w:rsidRDefault="00680AC0" w:rsidP="00680AC0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4F537C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Журавській Любов Іванівні .</w:t>
      </w:r>
    </w:p>
    <w:p w:rsidR="00680AC0" w:rsidRPr="00CB5494" w:rsidRDefault="00680AC0" w:rsidP="00680AC0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680AC0" w:rsidRPr="00CB5494" w:rsidRDefault="00680AC0" w:rsidP="00680AC0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B5494">
        <w:rPr>
          <w:rFonts w:ascii="Times New Roman" w:hAnsi="Times New Roman"/>
          <w:sz w:val="28"/>
          <w:szCs w:val="28"/>
          <w:lang w:eastAsia="ru-RU"/>
        </w:rPr>
        <w:t>еруючись ст.ст.12,40,81,116,118,121,122 Земельного кодексу України,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ст. 50 Закону України «Про землеустрій», Законом України «Про</w:t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регулювання містобудівної діяльності», генеральним планом сіл Гряда та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Воля-Гомулецька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Детальним планом території </w:t>
      </w:r>
      <w:r>
        <w:rPr>
          <w:rFonts w:ascii="Times New Roman" w:hAnsi="Times New Roman"/>
          <w:sz w:val="28"/>
          <w:szCs w:val="28"/>
          <w:lang w:eastAsia="ru-RU"/>
        </w:rPr>
        <w:t xml:space="preserve">другої </w:t>
      </w:r>
      <w:r w:rsidRPr="00CB5494">
        <w:rPr>
          <w:rFonts w:ascii="Times New Roman" w:hAnsi="Times New Roman"/>
          <w:sz w:val="28"/>
          <w:szCs w:val="28"/>
          <w:lang w:eastAsia="ru-RU"/>
        </w:rPr>
        <w:t>частини кварталу житлової</w:t>
      </w:r>
      <w:r>
        <w:rPr>
          <w:rFonts w:ascii="Times New Roman" w:hAnsi="Times New Roman"/>
          <w:sz w:val="28"/>
          <w:szCs w:val="28"/>
          <w:lang w:eastAsia="ru-RU"/>
        </w:rPr>
        <w:t xml:space="preserve"> та громадської забудови К-14</w:t>
      </w:r>
      <w:r>
        <w:rPr>
          <w:rFonts w:ascii="Times New Roman" w:hAnsi="Times New Roman"/>
          <w:sz w:val="28"/>
          <w:szCs w:val="28"/>
        </w:rPr>
        <w:t xml:space="preserve">, рішенням №46 від </w:t>
      </w:r>
      <w:r>
        <w:rPr>
          <w:rFonts w:ascii="Times New Roman" w:hAnsi="Times New Roman"/>
          <w:sz w:val="28"/>
          <w:szCs w:val="28"/>
        </w:rPr>
        <w:t xml:space="preserve">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26.06.2020 року 36-тої сесії «Про затвердження технічної документації із землеустрою щодо поділу земельної ділянки /кадастровий номер 4622782500:06:000:0013/, </w:t>
      </w:r>
      <w:r w:rsidRPr="0033334C">
        <w:rPr>
          <w:rFonts w:ascii="Times New Roman" w:hAnsi="Times New Roman"/>
          <w:sz w:val="28"/>
          <w:szCs w:val="28"/>
        </w:rPr>
        <w:t xml:space="preserve">розглянувши заяву </w:t>
      </w:r>
      <w:proofErr w:type="spellStart"/>
      <w:r w:rsidRPr="00F71A66">
        <w:rPr>
          <w:rFonts w:ascii="Times New Roman" w:hAnsi="Times New Roman"/>
          <w:color w:val="222222"/>
          <w:sz w:val="28"/>
          <w:szCs w:val="28"/>
        </w:rPr>
        <w:t>гр.</w:t>
      </w:r>
      <w:r>
        <w:rPr>
          <w:rFonts w:ascii="Times New Roman" w:hAnsi="Times New Roman"/>
          <w:color w:val="222222"/>
          <w:sz w:val="28"/>
          <w:szCs w:val="28"/>
        </w:rPr>
        <w:t>Журавської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Л.І.</w:t>
      </w:r>
      <w:r w:rsidRPr="0033334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B5494">
        <w:rPr>
          <w:rFonts w:ascii="Times New Roman" w:hAnsi="Times New Roman"/>
          <w:sz w:val="28"/>
          <w:szCs w:val="28"/>
        </w:rPr>
        <w:t>ст.26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Закону України «Про місцеве самоврядування в Україні», враховуючи пропозиції та рекомендації постійної депутатської комісії з питань регулювання земельних відносин та будівництва,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680AC0" w:rsidRPr="00CF361B" w:rsidRDefault="00680AC0" w:rsidP="00680AC0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680AC0" w:rsidRPr="001B2AD9" w:rsidRDefault="00680AC0" w:rsidP="00680AC0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B2AD9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проект землеустрою щодо відведення земельної ділянки   у власність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AE29B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Журавській Любов Іванівні </w:t>
      </w:r>
      <w:r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4622782500:06:000:0022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26,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680AC0" w:rsidRDefault="00680AC0" w:rsidP="00680AC0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AE29B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Журавській Любов Іванівні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земельну ділянку</w:t>
      </w:r>
      <w:r w:rsidRPr="00644E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4622782500:06:000:0022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26,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680AC0" w:rsidRPr="001B2AD9" w:rsidRDefault="00680AC0" w:rsidP="00680AC0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680AC0" w:rsidRDefault="00680AC0" w:rsidP="00680AC0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680AC0" w:rsidRDefault="00680AC0" w:rsidP="00680AC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B5494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М. Василина</w:t>
      </w:r>
    </w:p>
    <w:p w:rsidR="000C06E9" w:rsidRDefault="00483B5A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B34E3A"/>
    <w:multiLevelType w:val="hybridMultilevel"/>
    <w:tmpl w:val="7F62624C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48A"/>
    <w:rsid w:val="003B193B"/>
    <w:rsid w:val="00680AC0"/>
    <w:rsid w:val="006C2375"/>
    <w:rsid w:val="00BD6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AC0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680AC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AC0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680A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1466</Words>
  <Characters>837</Characters>
  <Application>Microsoft Office Word</Application>
  <DocSecurity>0</DocSecurity>
  <Lines>6</Lines>
  <Paragraphs>4</Paragraphs>
  <ScaleCrop>false</ScaleCrop>
  <Company/>
  <LinksUpToDate>false</LinksUpToDate>
  <CharactersWithSpaces>2299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3</cp:revision>
  <dcterms:created xsi:type="dcterms:W3CDTF">2021-11-04T14:08:00Z</dcterms:created>
  <dcterms:modified xsi:type="dcterms:W3CDTF">2021-11-04T14:16:00Z</dcterms:modified>
</cp:coreProperties>
</file>