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3BB" w:rsidRDefault="002973BB">
      <w:pPr>
        <w:spacing w:line="1" w:lineRule="exact"/>
      </w:pPr>
    </w:p>
    <w:p w:rsidR="002973BB" w:rsidRDefault="002973BB">
      <w:pPr>
        <w:spacing w:line="1" w:lineRule="exact"/>
      </w:pPr>
    </w:p>
    <w:p w:rsidR="002973BB" w:rsidRDefault="00491C31">
      <w:pPr>
        <w:pStyle w:val="1"/>
        <w:spacing w:after="0"/>
        <w:jc w:val="center"/>
      </w:pPr>
      <w:r>
        <w:rPr>
          <w:b/>
          <w:bCs/>
        </w:rPr>
        <w:t>УКРАЇНА</w:t>
      </w:r>
    </w:p>
    <w:p w:rsidR="002973BB" w:rsidRDefault="00491C31">
      <w:pPr>
        <w:pStyle w:val="1"/>
        <w:spacing w:after="0"/>
        <w:jc w:val="center"/>
      </w:pPr>
      <w:r>
        <w:rPr>
          <w:b/>
          <w:bCs/>
        </w:rPr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</w:p>
    <w:p w:rsidR="002973BB" w:rsidRDefault="00491C31">
      <w:pPr>
        <w:pStyle w:val="1"/>
        <w:spacing w:after="200"/>
        <w:jc w:val="center"/>
      </w:pPr>
      <w:r>
        <w:rPr>
          <w:b/>
          <w:bCs/>
        </w:rPr>
        <w:t>XXIII- я сесія VI- того скликання</w:t>
      </w:r>
    </w:p>
    <w:p w:rsidR="002973BB" w:rsidRDefault="00491C31">
      <w:pPr>
        <w:pStyle w:val="1"/>
        <w:jc w:val="center"/>
      </w:pPr>
      <w:r>
        <w:rPr>
          <w:b/>
          <w:bCs/>
        </w:rPr>
        <w:t>Р</w:t>
      </w:r>
      <w:r w:rsidR="00E273F2">
        <w:rPr>
          <w:b/>
          <w:bCs/>
        </w:rPr>
        <w:t xml:space="preserve"> </w:t>
      </w:r>
      <w:r>
        <w:rPr>
          <w:b/>
          <w:bCs/>
        </w:rPr>
        <w:t>І</w:t>
      </w:r>
      <w:r w:rsidR="00E273F2">
        <w:rPr>
          <w:b/>
          <w:bCs/>
        </w:rPr>
        <w:t xml:space="preserve"> </w:t>
      </w:r>
      <w:r>
        <w:rPr>
          <w:b/>
          <w:bCs/>
        </w:rPr>
        <w:t>Ш</w:t>
      </w:r>
      <w:r w:rsidR="00E273F2">
        <w:rPr>
          <w:b/>
          <w:bCs/>
        </w:rPr>
        <w:t xml:space="preserve"> </w:t>
      </w:r>
      <w:r>
        <w:rPr>
          <w:b/>
          <w:bCs/>
        </w:rPr>
        <w:t>Е</w:t>
      </w:r>
      <w:r w:rsidR="00E273F2">
        <w:rPr>
          <w:b/>
          <w:bCs/>
        </w:rPr>
        <w:t xml:space="preserve"> </w:t>
      </w:r>
      <w:r>
        <w:rPr>
          <w:b/>
          <w:bCs/>
        </w:rPr>
        <w:t>Н</w:t>
      </w:r>
      <w:r w:rsidR="00E273F2">
        <w:rPr>
          <w:b/>
          <w:bCs/>
        </w:rPr>
        <w:t xml:space="preserve"> </w:t>
      </w:r>
      <w:r>
        <w:rPr>
          <w:b/>
          <w:bCs/>
        </w:rPr>
        <w:t>Н</w:t>
      </w:r>
      <w:r w:rsidR="00E273F2">
        <w:rPr>
          <w:b/>
          <w:bCs/>
        </w:rPr>
        <w:t xml:space="preserve"> </w:t>
      </w:r>
      <w:r>
        <w:rPr>
          <w:b/>
          <w:bCs/>
        </w:rPr>
        <w:t>Я</w:t>
      </w:r>
    </w:p>
    <w:p w:rsidR="002973BB" w:rsidRDefault="00491C31" w:rsidP="00F35B15">
      <w:pPr>
        <w:pStyle w:val="1"/>
        <w:tabs>
          <w:tab w:val="left" w:pos="7128"/>
        </w:tabs>
        <w:spacing w:after="0"/>
      </w:pPr>
      <w:r>
        <w:rPr>
          <w:b/>
          <w:bCs/>
        </w:rPr>
        <w:t>Від «18» червня 2019 року</w:t>
      </w:r>
      <w:r>
        <w:rPr>
          <w:b/>
          <w:bCs/>
        </w:rPr>
        <w:tab/>
        <w:t>№</w:t>
      </w:r>
      <w:r w:rsidR="00F35B15">
        <w:rPr>
          <w:b/>
          <w:bCs/>
        </w:rPr>
        <w:t xml:space="preserve"> </w:t>
      </w:r>
      <w:r>
        <w:rPr>
          <w:b/>
          <w:bCs/>
        </w:rPr>
        <w:t>8</w:t>
      </w:r>
    </w:p>
    <w:p w:rsidR="00F35B15" w:rsidRDefault="00F35B15" w:rsidP="00F35B15">
      <w:pPr>
        <w:pStyle w:val="1"/>
        <w:spacing w:after="0"/>
        <w:jc w:val="both"/>
        <w:rPr>
          <w:b/>
          <w:bCs/>
        </w:rPr>
      </w:pPr>
    </w:p>
    <w:p w:rsidR="002973BB" w:rsidRDefault="00491C31" w:rsidP="00E273F2">
      <w:pPr>
        <w:pStyle w:val="1"/>
        <w:tabs>
          <w:tab w:val="left" w:pos="4253"/>
          <w:tab w:val="left" w:pos="4678"/>
        </w:tabs>
        <w:spacing w:after="0"/>
        <w:ind w:right="4955"/>
        <w:jc w:val="both"/>
      </w:pPr>
      <w:r>
        <w:rPr>
          <w:b/>
          <w:bCs/>
        </w:rPr>
        <w:t>Про встановлення ставок земельного податку за земельні ділянки, які перебувають у постійному користування суб’єктів господарювання (крім державної та</w:t>
      </w:r>
      <w:r w:rsidR="00E273F2">
        <w:rPr>
          <w:b/>
          <w:bCs/>
        </w:rPr>
        <w:t xml:space="preserve"> </w:t>
      </w:r>
      <w:r>
        <w:rPr>
          <w:b/>
          <w:bCs/>
        </w:rPr>
        <w:t>комунальної форми власності) на 2020 рік.</w:t>
      </w:r>
    </w:p>
    <w:p w:rsidR="00F35B15" w:rsidRDefault="00F35B15" w:rsidP="00E273F2">
      <w:pPr>
        <w:pStyle w:val="1"/>
        <w:tabs>
          <w:tab w:val="left" w:pos="4678"/>
        </w:tabs>
        <w:ind w:right="4955" w:firstLine="500"/>
        <w:jc w:val="both"/>
      </w:pPr>
    </w:p>
    <w:p w:rsidR="002973BB" w:rsidRDefault="00491C31" w:rsidP="00E273F2">
      <w:pPr>
        <w:pStyle w:val="1"/>
        <w:ind w:right="397" w:firstLine="500"/>
        <w:jc w:val="both"/>
      </w:pPr>
      <w:r>
        <w:t>Відповідно до ст.. 274.2 Податкового кодексу України, ст..</w:t>
      </w:r>
      <w:r w:rsidR="00F35B15">
        <w:t>20</w:t>
      </w:r>
      <w:r>
        <w:t>6 Земельного кодексу України, Бюджетного кодексу України, керуючись ст.26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2973BB" w:rsidRDefault="00491C31" w:rsidP="00E273F2">
      <w:pPr>
        <w:pStyle w:val="1"/>
        <w:tabs>
          <w:tab w:val="left" w:pos="426"/>
        </w:tabs>
        <w:jc w:val="center"/>
      </w:pPr>
      <w:r>
        <w:rPr>
          <w:b/>
          <w:bCs/>
        </w:rPr>
        <w:t>В</w:t>
      </w:r>
      <w:r w:rsidR="00E273F2">
        <w:rPr>
          <w:b/>
          <w:bCs/>
        </w:rPr>
        <w:t xml:space="preserve"> </w:t>
      </w:r>
      <w:r>
        <w:rPr>
          <w:b/>
          <w:bCs/>
        </w:rPr>
        <w:t>И</w:t>
      </w:r>
      <w:r w:rsidR="00E273F2">
        <w:rPr>
          <w:b/>
          <w:bCs/>
        </w:rPr>
        <w:t xml:space="preserve"> </w:t>
      </w:r>
      <w:r>
        <w:rPr>
          <w:b/>
          <w:bCs/>
        </w:rPr>
        <w:t>Р</w:t>
      </w:r>
      <w:r w:rsidR="00E273F2">
        <w:rPr>
          <w:b/>
          <w:bCs/>
        </w:rPr>
        <w:t xml:space="preserve"> </w:t>
      </w:r>
      <w:r>
        <w:rPr>
          <w:b/>
          <w:bCs/>
        </w:rPr>
        <w:t>І Ш И Л А:</w:t>
      </w:r>
    </w:p>
    <w:p w:rsidR="002973BB" w:rsidRDefault="00491C31" w:rsidP="00E273F2">
      <w:pPr>
        <w:pStyle w:val="1"/>
        <w:numPr>
          <w:ilvl w:val="0"/>
          <w:numId w:val="1"/>
        </w:numPr>
        <w:tabs>
          <w:tab w:val="left" w:pos="734"/>
        </w:tabs>
        <w:ind w:left="740" w:right="340" w:hanging="360"/>
        <w:jc w:val="both"/>
      </w:pPr>
      <w:bookmarkStart w:id="0" w:name="bookmark0"/>
      <w:bookmarkEnd w:id="0"/>
      <w:r>
        <w:t>Встановити на 2020 рік на території Грядівської сільської ради ставку податку за земельні ділянки, які перебувають у постійному користування суб’єктів господарювання (крім державної та комунальної форми власності) у розмірі 12 % (відсотків) від її норма</w:t>
      </w:r>
      <w:r w:rsidR="00E273F2">
        <w:t>тивної</w:t>
      </w:r>
      <w:bookmarkStart w:id="1" w:name="_GoBack"/>
      <w:bookmarkEnd w:id="1"/>
      <w:r>
        <w:t xml:space="preserve"> грошової оцінки.</w:t>
      </w:r>
    </w:p>
    <w:p w:rsidR="002973BB" w:rsidRDefault="00491C31" w:rsidP="00E273F2">
      <w:pPr>
        <w:pStyle w:val="1"/>
        <w:numPr>
          <w:ilvl w:val="0"/>
          <w:numId w:val="1"/>
        </w:numPr>
        <w:tabs>
          <w:tab w:val="left" w:pos="734"/>
        </w:tabs>
        <w:ind w:left="740" w:right="340" w:hanging="360"/>
        <w:jc w:val="both"/>
      </w:pPr>
      <w:bookmarkStart w:id="2" w:name="bookmark1"/>
      <w:bookmarkEnd w:id="2"/>
      <w:r>
        <w:t>Забезпечити оприлюднення рішення та надати копію контролюючих органів ДФС.</w:t>
      </w:r>
    </w:p>
    <w:p w:rsidR="002973BB" w:rsidRPr="00F35B15" w:rsidRDefault="00491C31" w:rsidP="00E273F2">
      <w:pPr>
        <w:pStyle w:val="1"/>
        <w:numPr>
          <w:ilvl w:val="0"/>
          <w:numId w:val="1"/>
        </w:numPr>
        <w:tabs>
          <w:tab w:val="left" w:pos="734"/>
        </w:tabs>
        <w:spacing w:after="0"/>
        <w:ind w:left="740" w:right="340" w:hanging="360"/>
        <w:jc w:val="both"/>
        <w:rPr>
          <w:sz w:val="19"/>
          <w:szCs w:val="19"/>
        </w:rPr>
      </w:pPr>
      <w:bookmarkStart w:id="3" w:name="bookmark2"/>
      <w:bookmarkEnd w:id="3"/>
      <w: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F35B15" w:rsidRDefault="00F35B15" w:rsidP="00E273F2">
      <w:pPr>
        <w:pStyle w:val="1"/>
        <w:tabs>
          <w:tab w:val="left" w:pos="734"/>
        </w:tabs>
        <w:spacing w:after="0"/>
        <w:ind w:right="340"/>
        <w:jc w:val="both"/>
      </w:pPr>
    </w:p>
    <w:p w:rsidR="00F35B15" w:rsidRDefault="00F35B15" w:rsidP="00F35B15">
      <w:pPr>
        <w:pStyle w:val="1"/>
        <w:tabs>
          <w:tab w:val="left" w:pos="734"/>
        </w:tabs>
        <w:spacing w:after="0"/>
        <w:jc w:val="both"/>
      </w:pPr>
    </w:p>
    <w:p w:rsidR="00F35B15" w:rsidRDefault="00F35B15" w:rsidP="00F35B15">
      <w:pPr>
        <w:pStyle w:val="1"/>
        <w:tabs>
          <w:tab w:val="left" w:pos="734"/>
        </w:tabs>
        <w:spacing w:after="0"/>
        <w:jc w:val="both"/>
      </w:pPr>
    </w:p>
    <w:p w:rsidR="00F35B15" w:rsidRDefault="00F35B15" w:rsidP="00F35B15">
      <w:pPr>
        <w:pStyle w:val="1"/>
        <w:tabs>
          <w:tab w:val="left" w:pos="734"/>
        </w:tabs>
        <w:spacing w:after="0"/>
        <w:jc w:val="both"/>
      </w:pPr>
    </w:p>
    <w:p w:rsidR="00F35B15" w:rsidRPr="00F35B15" w:rsidRDefault="00F35B15" w:rsidP="00F35B15">
      <w:pPr>
        <w:pStyle w:val="1"/>
        <w:tabs>
          <w:tab w:val="left" w:pos="734"/>
        </w:tabs>
        <w:spacing w:after="0"/>
        <w:jc w:val="both"/>
        <w:rPr>
          <w:b/>
          <w:sz w:val="19"/>
          <w:szCs w:val="19"/>
        </w:rPr>
      </w:pPr>
      <w:r w:rsidRPr="00F35B15">
        <w:rPr>
          <w:b/>
        </w:rPr>
        <w:t>Сільський голова                                                                     М.Василина</w:t>
      </w:r>
    </w:p>
    <w:p w:rsidR="002973BB" w:rsidRPr="00F35B15" w:rsidRDefault="002973BB">
      <w:pPr>
        <w:spacing w:line="1" w:lineRule="exact"/>
        <w:rPr>
          <w:b/>
        </w:rPr>
      </w:pPr>
    </w:p>
    <w:p w:rsidR="00F35B15" w:rsidRPr="00F35B15" w:rsidRDefault="00F35B15">
      <w:pPr>
        <w:spacing w:line="1" w:lineRule="exact"/>
        <w:rPr>
          <w:b/>
        </w:rPr>
        <w:sectPr w:rsidR="00F35B15" w:rsidRPr="00F35B15" w:rsidSect="00F35B15">
          <w:type w:val="continuous"/>
          <w:pgSz w:w="11900" w:h="16840"/>
          <w:pgMar w:top="850" w:right="850" w:bottom="850" w:left="1417" w:header="0" w:footer="3" w:gutter="0"/>
          <w:cols w:space="720"/>
          <w:noEndnote/>
          <w:docGrid w:linePitch="360"/>
        </w:sectPr>
      </w:pPr>
    </w:p>
    <w:p w:rsidR="002973BB" w:rsidRPr="00F35B15" w:rsidRDefault="002973BB" w:rsidP="00F35B15">
      <w:pPr>
        <w:spacing w:line="1" w:lineRule="exact"/>
        <w:rPr>
          <w:b/>
        </w:rPr>
      </w:pPr>
    </w:p>
    <w:sectPr w:rsidR="002973BB" w:rsidRPr="00F35B15">
      <w:type w:val="continuous"/>
      <w:pgSz w:w="11900" w:h="16840"/>
      <w:pgMar w:top="929" w:right="788" w:bottom="87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390" w:rsidRDefault="00EA5390">
      <w:r>
        <w:separator/>
      </w:r>
    </w:p>
  </w:endnote>
  <w:endnote w:type="continuationSeparator" w:id="0">
    <w:p w:rsidR="00EA5390" w:rsidRDefault="00EA5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390" w:rsidRDefault="00EA5390"/>
  </w:footnote>
  <w:footnote w:type="continuationSeparator" w:id="0">
    <w:p w:rsidR="00EA5390" w:rsidRDefault="00EA539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83748"/>
    <w:multiLevelType w:val="multilevel"/>
    <w:tmpl w:val="24DA48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B1B1B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3BB"/>
    <w:rsid w:val="002973BB"/>
    <w:rsid w:val="00491C31"/>
    <w:rsid w:val="00E273F2"/>
    <w:rsid w:val="00EA5390"/>
    <w:rsid w:val="00F3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0D86A"/>
  <w15:docId w15:val="{A8886CE1-12DD-4767-A409-68067380B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B1B"/>
      <w:sz w:val="28"/>
      <w:szCs w:val="28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b w:val="0"/>
      <w:bCs w:val="0"/>
      <w:i w:val="0"/>
      <w:iCs w:val="0"/>
      <w:smallCaps w:val="0"/>
      <w:strike w:val="0"/>
      <w:color w:val="1B1B1B"/>
      <w:sz w:val="22"/>
      <w:szCs w:val="22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B1B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20"/>
    </w:pPr>
    <w:rPr>
      <w:rFonts w:ascii="Times New Roman" w:eastAsia="Times New Roman" w:hAnsi="Times New Roman" w:cs="Times New Roman"/>
      <w:color w:val="1B1B1B"/>
      <w:sz w:val="28"/>
      <w:szCs w:val="28"/>
    </w:rPr>
  </w:style>
  <w:style w:type="paragraph" w:customStyle="1" w:styleId="20">
    <w:name w:val="Основний текст (2)"/>
    <w:basedOn w:val="a"/>
    <w:link w:val="2"/>
    <w:pPr>
      <w:spacing w:after="340"/>
    </w:pPr>
    <w:rPr>
      <w:color w:val="1B1B1B"/>
      <w:sz w:val="22"/>
      <w:szCs w:val="22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1B1B1B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2022-01-05T14:44:00Z</dcterms:created>
  <dcterms:modified xsi:type="dcterms:W3CDTF">2022-01-10T12:27:00Z</dcterms:modified>
</cp:coreProperties>
</file>