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6" w:rsidRDefault="004D73C6">
      <w:pPr>
        <w:spacing w:line="1" w:lineRule="exact"/>
      </w:pPr>
    </w:p>
    <w:p w:rsidR="006F5F72" w:rsidRPr="00524D98" w:rsidRDefault="006F5F72" w:rsidP="006F5F72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F5F72" w:rsidRPr="00524D98" w:rsidRDefault="006F5F72" w:rsidP="006F5F72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F5F72" w:rsidRPr="00524D98" w:rsidRDefault="006F5F72" w:rsidP="006F5F72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F5F72" w:rsidRPr="00524D98" w:rsidRDefault="006F5F72" w:rsidP="006F5F7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ХХІІІ-тя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F5F72" w:rsidRPr="00524D98" w:rsidRDefault="006F5F72" w:rsidP="006F5F72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6F5F72" w:rsidRPr="00524D98" w:rsidRDefault="006F5F72" w:rsidP="006F5F72">
      <w:pPr>
        <w:rPr>
          <w:rFonts w:ascii="Times New Roman" w:hAnsi="Times New Roman"/>
          <w:lang w:eastAsia="ru-RU"/>
        </w:rPr>
      </w:pPr>
    </w:p>
    <w:p w:rsidR="006F5F72" w:rsidRPr="00D51637" w:rsidRDefault="006F5F72" w:rsidP="006F5F72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>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19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6F5F72" w:rsidRPr="00B118DA" w:rsidRDefault="006F5F72" w:rsidP="006F5F72">
      <w:pPr>
        <w:rPr>
          <w:rFonts w:ascii="Times New Roman" w:hAnsi="Times New Roman"/>
          <w:b/>
          <w:bCs/>
          <w:lang w:eastAsia="ru-RU"/>
        </w:rPr>
      </w:pPr>
    </w:p>
    <w:p w:rsidR="006F5F72" w:rsidRDefault="006F5F72" w:rsidP="006F5F72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F5F72" w:rsidRPr="005E1CC0" w:rsidRDefault="006F5F72" w:rsidP="006F5F72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ку детального плану території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hAnsi="Times New Roman"/>
          <w:b/>
          <w:sz w:val="28"/>
          <w:szCs w:val="28"/>
          <w:lang w:eastAsia="ru-RU"/>
        </w:rPr>
        <w:t>, кадастровий номер 4622782500:01:010:0057</w:t>
      </w:r>
    </w:p>
    <w:p w:rsidR="006F5F72" w:rsidRPr="00CF361B" w:rsidRDefault="006F5F72" w:rsidP="006F5F72">
      <w:pPr>
        <w:autoSpaceDE w:val="0"/>
        <w:autoSpaceDN w:val="0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F5F72" w:rsidRPr="00CF361B" w:rsidRDefault="006F5F72" w:rsidP="006F5F72">
      <w:pPr>
        <w:autoSpaceDE w:val="0"/>
        <w:autoSpaceDN w:val="0"/>
        <w:ind w:right="-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Розглянувши заяву гр.Лотиш Володимира Андрійовича щодо розроблення </w:t>
      </w:r>
      <w:r>
        <w:rPr>
          <w:rFonts w:ascii="Times New Roman" w:hAnsi="Times New Roman"/>
          <w:sz w:val="28"/>
          <w:szCs w:val="28"/>
        </w:rPr>
        <w:t>детального плану території земельної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ділянки з кадастровим номером 4622782500:01:010:0057 площею 0,2088га, що знаходиться в с.Гряда, урочище «За гостинцем», що належить йому на праві приватної власності  з метою розроблення проекту землеустрою щодо зміни цільового призначення земельної ділянки із ведення особистого селянського господарства на цільове призначення для </w:t>
      </w:r>
      <w:r>
        <w:rPr>
          <w:rFonts w:ascii="Times New Roman" w:hAnsi="Times New Roman"/>
          <w:sz w:val="28"/>
          <w:szCs w:val="28"/>
        </w:rPr>
        <w:t>громадської забудови та придорожнього сервісу, враховуючи вимоги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ст.24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регулювання містобудівної діяльності»</w:t>
      </w:r>
      <w:r>
        <w:rPr>
          <w:rFonts w:ascii="Times New Roman" w:hAnsi="Times New Roman"/>
          <w:sz w:val="28"/>
          <w:szCs w:val="28"/>
          <w:lang w:eastAsia="ru-RU"/>
        </w:rPr>
        <w:t>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ст.ст.20,186,186-1 Земельного кодексу України, керуючись ст.26 Закону України «Про місцеве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 Грядівська сільська рада</w:t>
      </w:r>
    </w:p>
    <w:p w:rsidR="006F5F72" w:rsidRPr="00CF361B" w:rsidRDefault="006F5F72" w:rsidP="006F5F72">
      <w:pPr>
        <w:autoSpaceDE w:val="0"/>
        <w:autoSpaceDN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5F72" w:rsidRPr="00CF361B" w:rsidRDefault="006F5F72" w:rsidP="006F5F72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F5F72" w:rsidRPr="00CF361B" w:rsidRDefault="006F5F72" w:rsidP="006F5F72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F5F72" w:rsidRDefault="006F5F72" w:rsidP="006F5F72">
      <w:pPr>
        <w:pStyle w:val="ListParagraph"/>
        <w:tabs>
          <w:tab w:val="num" w:pos="1440"/>
        </w:tabs>
        <w:spacing w:after="0" w:line="240" w:lineRule="auto"/>
        <w:ind w:left="363" w:right="-510" w:hanging="29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Надати дозвіл на розробку детального плану території земельної ділянки з кадастровим номером 4622782500:01:010:0057 площею 0,2088га, що знаходиться в с.Гряда, урочище «За гостинцем» і належить </w:t>
      </w:r>
      <w:r w:rsidRPr="00F955AC">
        <w:rPr>
          <w:rFonts w:ascii="Times New Roman" w:hAnsi="Times New Roman"/>
          <w:b/>
          <w:sz w:val="28"/>
          <w:szCs w:val="28"/>
        </w:rPr>
        <w:t>Лотиш</w:t>
      </w:r>
      <w:r>
        <w:rPr>
          <w:rFonts w:ascii="Times New Roman" w:hAnsi="Times New Roman"/>
          <w:b/>
          <w:sz w:val="28"/>
          <w:szCs w:val="28"/>
        </w:rPr>
        <w:t>у Володимирові</w:t>
      </w:r>
      <w:r w:rsidRPr="00F955AC">
        <w:rPr>
          <w:rFonts w:ascii="Times New Roman" w:hAnsi="Times New Roman"/>
          <w:b/>
          <w:sz w:val="28"/>
          <w:szCs w:val="28"/>
        </w:rPr>
        <w:t xml:space="preserve"> Андрійовичу</w:t>
      </w:r>
      <w:r>
        <w:rPr>
          <w:rFonts w:ascii="Times New Roman" w:hAnsi="Times New Roman"/>
          <w:sz w:val="28"/>
          <w:szCs w:val="28"/>
        </w:rPr>
        <w:t xml:space="preserve"> на праві приватної власності з метою розроблення проекту землеустрою щодо зміни цільового призначення земельної ділянки із ведення особистого селянського господарства на цільове призначення для </w:t>
      </w:r>
      <w:r>
        <w:rPr>
          <w:rFonts w:ascii="Times New Roman" w:hAnsi="Times New Roman"/>
          <w:sz w:val="28"/>
          <w:szCs w:val="28"/>
        </w:rPr>
        <w:t xml:space="preserve">громадської забудови та придорожнього сервісу </w:t>
      </w:r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Воля-Гомулецька. </w:t>
      </w:r>
    </w:p>
    <w:p w:rsidR="006F5F72" w:rsidRDefault="006F5F72" w:rsidP="006F5F72">
      <w:pPr>
        <w:tabs>
          <w:tab w:val="num" w:pos="720"/>
        </w:tabs>
        <w:autoSpaceDE w:val="0"/>
        <w:autoSpaceDN w:val="0"/>
        <w:ind w:left="360" w:right="-51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Виконавчим органам Грядівської сільської ради замовити </w:t>
      </w:r>
      <w:r>
        <w:rPr>
          <w:rFonts w:ascii="Times New Roman" w:hAnsi="Times New Roman"/>
          <w:sz w:val="28"/>
          <w:szCs w:val="28"/>
          <w:lang w:eastAsia="ru-RU"/>
        </w:rPr>
        <w:t xml:space="preserve">та забезпечити </w:t>
      </w:r>
      <w:r>
        <w:rPr>
          <w:rFonts w:ascii="Times New Roman" w:hAnsi="Times New Roman"/>
          <w:sz w:val="28"/>
          <w:szCs w:val="28"/>
        </w:rPr>
        <w:t xml:space="preserve">розробку </w:t>
      </w:r>
      <w:r>
        <w:rPr>
          <w:rFonts w:ascii="Times New Roman" w:hAnsi="Times New Roman"/>
          <w:sz w:val="28"/>
          <w:szCs w:val="28"/>
        </w:rPr>
        <w:t xml:space="preserve">та затвердження </w:t>
      </w:r>
      <w:r>
        <w:rPr>
          <w:rFonts w:ascii="Times New Roman" w:hAnsi="Times New Roman"/>
          <w:sz w:val="28"/>
          <w:szCs w:val="28"/>
        </w:rPr>
        <w:t>детального плану території земельної ділянки з кадастровим номером 4622782500:01:010:0057 площею 0,2088га, що знаходиться в с.Гряда, урочище «За гостинцем» з метою зміни цільового призначення земельної ділянки</w:t>
      </w:r>
      <w:r>
        <w:rPr>
          <w:rFonts w:ascii="Times New Roman" w:hAnsi="Times New Roman"/>
          <w:sz w:val="28"/>
          <w:szCs w:val="28"/>
        </w:rPr>
        <w:t xml:space="preserve"> у встановленому законом порядку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F5F72" w:rsidRDefault="006F5F72" w:rsidP="00F408CF">
      <w:pPr>
        <w:tabs>
          <w:tab w:val="num" w:pos="720"/>
        </w:tabs>
        <w:autoSpaceDE w:val="0"/>
        <w:autoSpaceDN w:val="0"/>
        <w:ind w:left="426" w:right="-454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Фінансування робіт по розробці детального плану провести за рахунок коштів сільського бюджету чи інших джерел, незаборонених законом.</w:t>
      </w:r>
    </w:p>
    <w:p w:rsidR="006F5F72" w:rsidRPr="00765F7E" w:rsidRDefault="006F5F72" w:rsidP="00F408CF">
      <w:pPr>
        <w:tabs>
          <w:tab w:val="num" w:pos="720"/>
        </w:tabs>
        <w:autoSpaceDE w:val="0"/>
        <w:autoSpaceDN w:val="0"/>
        <w:ind w:left="426" w:right="-454" w:hanging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  <w:lang w:eastAsia="ru-RU"/>
        </w:rPr>
        <w:t xml:space="preserve">постійну депутатську </w:t>
      </w:r>
      <w:r w:rsidRPr="00765F7E">
        <w:rPr>
          <w:rFonts w:ascii="Times New Roman" w:hAnsi="Times New Roman"/>
          <w:sz w:val="28"/>
          <w:szCs w:val="28"/>
          <w:lang w:eastAsia="ru-RU"/>
        </w:rPr>
        <w:t>комісію з питань регулювання зе</w:t>
      </w:r>
      <w:r>
        <w:rPr>
          <w:rFonts w:ascii="Times New Roman" w:hAnsi="Times New Roman"/>
          <w:sz w:val="28"/>
          <w:szCs w:val="28"/>
          <w:lang w:eastAsia="ru-RU"/>
        </w:rPr>
        <w:t>мельних відносин і будівництва.</w:t>
      </w:r>
    </w:p>
    <w:p w:rsidR="006F5F72" w:rsidRDefault="006F5F72" w:rsidP="00F408CF">
      <w:pPr>
        <w:ind w:left="284" w:right="-454"/>
        <w:rPr>
          <w:rFonts w:ascii="Times New Roman" w:hAnsi="Times New Roman"/>
          <w:sz w:val="28"/>
          <w:lang w:eastAsia="ru-RU"/>
        </w:rPr>
      </w:pPr>
    </w:p>
    <w:p w:rsidR="006F5F72" w:rsidRDefault="006F5F72" w:rsidP="006F5F72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6F5F72" w:rsidRDefault="006F5F72" w:rsidP="006F5F72">
      <w:pPr>
        <w:ind w:left="284" w:right="-81"/>
        <w:rPr>
          <w:rFonts w:ascii="Times New Roman" w:hAnsi="Times New Roman"/>
          <w:sz w:val="28"/>
        </w:rPr>
      </w:pPr>
      <w:r w:rsidRPr="008F14D2">
        <w:rPr>
          <w:rFonts w:ascii="Times New Roman" w:hAnsi="Times New Roman"/>
          <w:sz w:val="28"/>
          <w:lang w:eastAsia="ru-RU"/>
        </w:rPr>
        <w:t xml:space="preserve">Сільський голова                                                          </w:t>
      </w:r>
      <w:r>
        <w:rPr>
          <w:rFonts w:ascii="Times New Roman" w:hAnsi="Times New Roman"/>
          <w:sz w:val="28"/>
          <w:lang w:eastAsia="ru-RU"/>
        </w:rPr>
        <w:t xml:space="preserve">                    М. Василина</w:t>
      </w:r>
    </w:p>
    <w:p w:rsidR="006F5F72" w:rsidRDefault="006F5F72" w:rsidP="006F5F72">
      <w:pPr>
        <w:tabs>
          <w:tab w:val="left" w:pos="810"/>
        </w:tabs>
        <w:rPr>
          <w:rFonts w:ascii="Times New Roman" w:hAnsi="Times New Roman"/>
          <w:sz w:val="28"/>
        </w:rPr>
      </w:pPr>
    </w:p>
    <w:sectPr w:rsidR="006F5F72" w:rsidSect="006F5F72">
      <w:pgSz w:w="11966" w:h="17270"/>
      <w:pgMar w:top="851" w:right="1334" w:bottom="284" w:left="127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74D" w:rsidRDefault="0091174D">
      <w:r>
        <w:separator/>
      </w:r>
    </w:p>
  </w:endnote>
  <w:endnote w:type="continuationSeparator" w:id="0">
    <w:p w:rsidR="0091174D" w:rsidRDefault="00911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74D" w:rsidRDefault="0091174D"/>
  </w:footnote>
  <w:footnote w:type="continuationSeparator" w:id="0">
    <w:p w:rsidR="0091174D" w:rsidRDefault="0091174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DC24AD8"/>
    <w:multiLevelType w:val="hybridMultilevel"/>
    <w:tmpl w:val="2D4051AA"/>
    <w:lvl w:ilvl="0" w:tplc="6E1CA0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6"/>
    <w:rsid w:val="000B066B"/>
    <w:rsid w:val="00235BF4"/>
    <w:rsid w:val="00257142"/>
    <w:rsid w:val="002E2CF7"/>
    <w:rsid w:val="00435DA7"/>
    <w:rsid w:val="00440780"/>
    <w:rsid w:val="004C1878"/>
    <w:rsid w:val="004D73C6"/>
    <w:rsid w:val="005F593A"/>
    <w:rsid w:val="006F5F72"/>
    <w:rsid w:val="007C34C8"/>
    <w:rsid w:val="007F63FB"/>
    <w:rsid w:val="00880867"/>
    <w:rsid w:val="0091174D"/>
    <w:rsid w:val="009B36E5"/>
    <w:rsid w:val="00B14C28"/>
    <w:rsid w:val="00B37C53"/>
    <w:rsid w:val="00BB5E8E"/>
    <w:rsid w:val="00BD5D06"/>
    <w:rsid w:val="00C67A17"/>
    <w:rsid w:val="00C76A95"/>
    <w:rsid w:val="00C9227E"/>
    <w:rsid w:val="00CD6894"/>
    <w:rsid w:val="00D374D4"/>
    <w:rsid w:val="00E31FCD"/>
    <w:rsid w:val="00E803D3"/>
    <w:rsid w:val="00E93058"/>
    <w:rsid w:val="00EB0D10"/>
    <w:rsid w:val="00F4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48F3D"/>
  <w15:docId w15:val="{7CAD74FE-6B57-46DB-A11F-38EA55F3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styleId="a4">
    <w:name w:val="List Paragraph"/>
    <w:basedOn w:val="a"/>
    <w:uiPriority w:val="34"/>
    <w:qFormat/>
    <w:rsid w:val="00BD5D06"/>
    <w:pPr>
      <w:ind w:left="720"/>
      <w:contextualSpacing/>
    </w:pPr>
  </w:style>
  <w:style w:type="paragraph" w:customStyle="1" w:styleId="10">
    <w:name w:val="Абзац списку1"/>
    <w:basedOn w:val="a"/>
    <w:rsid w:val="00C76A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2">
    <w:name w:val="Абзац списку2"/>
    <w:basedOn w:val="a"/>
    <w:rsid w:val="002E2CF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3">
    <w:name w:val="Абзац списку3"/>
    <w:basedOn w:val="a"/>
    <w:rsid w:val="004C187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4">
    <w:name w:val="Абзац списку4"/>
    <w:basedOn w:val="a"/>
    <w:rsid w:val="00CD6894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5">
    <w:name w:val="Абзац списку5"/>
    <w:basedOn w:val="a"/>
    <w:rsid w:val="00B14C2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6">
    <w:name w:val="Абзац списку6"/>
    <w:basedOn w:val="a"/>
    <w:rsid w:val="00435DA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ListParagraph">
    <w:name w:val="List Paragraph"/>
    <w:basedOn w:val="a"/>
    <w:rsid w:val="006F5F72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1631</Words>
  <Characters>931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2022-01-10T14:05:00Z</dcterms:created>
  <dcterms:modified xsi:type="dcterms:W3CDTF">2022-01-10T14:05:00Z</dcterms:modified>
</cp:coreProperties>
</file>